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30" w:rsidRDefault="002F0630" w:rsidP="002F0630">
      <w:pPr>
        <w:adjustRightInd w:val="0"/>
        <w:rPr>
          <w:rFonts w:ascii="方正小标宋简体" w:eastAsia="方正小标宋简体" w:hAnsi="方正小标宋简体" w:cs="方正小标宋简体" w:hint="eastAsia"/>
          <w:sz w:val="44"/>
          <w:szCs w:val="44"/>
        </w:rPr>
      </w:pPr>
      <w:r>
        <w:rPr>
          <w:rFonts w:ascii="黑体" w:eastAsia="黑体" w:hAnsi="黑体" w:hint="eastAsia"/>
          <w:szCs w:val="32"/>
        </w:rPr>
        <w:t>附件</w:t>
      </w:r>
    </w:p>
    <w:p w:rsidR="002F0630" w:rsidRDefault="002F0630" w:rsidP="002F0630">
      <w:pPr>
        <w:snapToGrid w:val="0"/>
        <w:jc w:val="center"/>
        <w:rPr>
          <w:rFonts w:hint="eastAsia"/>
          <w:sz w:val="36"/>
          <w:szCs w:val="36"/>
        </w:rPr>
      </w:pPr>
      <w:bookmarkStart w:id="0" w:name="OLE_LINK9"/>
      <w:bookmarkStart w:id="1" w:name="_GoBack"/>
      <w:r>
        <w:rPr>
          <w:rFonts w:ascii="方正小标宋简体" w:eastAsia="方正小标宋简体" w:hAnsi="方正小标宋简体" w:cs="方正小标宋简体" w:hint="eastAsia"/>
          <w:sz w:val="36"/>
          <w:szCs w:val="36"/>
        </w:rPr>
        <w:t>2025年省（中）直部</w:t>
      </w:r>
      <w:proofErr w:type="gramStart"/>
      <w:r>
        <w:rPr>
          <w:rFonts w:ascii="方正小标宋简体" w:eastAsia="方正小标宋简体" w:hAnsi="方正小标宋简体" w:cs="方正小标宋简体" w:hint="eastAsia"/>
          <w:sz w:val="36"/>
          <w:szCs w:val="36"/>
        </w:rPr>
        <w:t>门涉企行政</w:t>
      </w:r>
      <w:proofErr w:type="gramEnd"/>
      <w:r>
        <w:rPr>
          <w:rFonts w:ascii="方正小标宋简体" w:eastAsia="方正小标宋简体" w:hAnsi="方正小标宋简体" w:cs="方正小标宋简体" w:hint="eastAsia"/>
          <w:sz w:val="36"/>
          <w:szCs w:val="36"/>
        </w:rPr>
        <w:t>检查计划表</w:t>
      </w: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1091"/>
        <w:gridCol w:w="2192"/>
        <w:gridCol w:w="2192"/>
        <w:gridCol w:w="5802"/>
        <w:gridCol w:w="1212"/>
        <w:gridCol w:w="1213"/>
      </w:tblGrid>
      <w:tr w:rsidR="002F0630" w:rsidTr="00D7411C">
        <w:trPr>
          <w:trHeight w:val="90"/>
          <w:tblHeader/>
          <w:jc w:val="center"/>
        </w:trPr>
        <w:tc>
          <w:tcPr>
            <w:tcW w:w="835" w:type="dxa"/>
            <w:shd w:val="clear" w:color="auto" w:fill="auto"/>
            <w:vAlign w:val="center"/>
          </w:tcPr>
          <w:bookmarkEnd w:id="0"/>
          <w:bookmarkEnd w:id="1"/>
          <w:p w:rsidR="002F0630" w:rsidRDefault="002F0630" w:rsidP="00D7411C">
            <w:pPr>
              <w:snapToGrid w:val="0"/>
              <w:jc w:val="center"/>
              <w:rPr>
                <w:rFonts w:eastAsia="宋体"/>
                <w:b/>
                <w:sz w:val="21"/>
                <w:szCs w:val="21"/>
              </w:rPr>
            </w:pPr>
            <w:r>
              <w:rPr>
                <w:rFonts w:eastAsia="宋体"/>
                <w:b/>
                <w:sz w:val="21"/>
                <w:szCs w:val="21"/>
              </w:rPr>
              <w:t>序号</w:t>
            </w:r>
          </w:p>
        </w:tc>
        <w:tc>
          <w:tcPr>
            <w:tcW w:w="1091" w:type="dxa"/>
            <w:shd w:val="clear" w:color="auto" w:fill="auto"/>
            <w:vAlign w:val="center"/>
          </w:tcPr>
          <w:p w:rsidR="002F0630" w:rsidRDefault="002F0630" w:rsidP="00D7411C">
            <w:pPr>
              <w:snapToGrid w:val="0"/>
              <w:jc w:val="center"/>
              <w:rPr>
                <w:rFonts w:eastAsia="宋体"/>
                <w:b/>
                <w:sz w:val="21"/>
                <w:szCs w:val="21"/>
              </w:rPr>
            </w:pPr>
            <w:r>
              <w:rPr>
                <w:rFonts w:eastAsia="宋体"/>
                <w:b/>
                <w:sz w:val="21"/>
                <w:szCs w:val="21"/>
              </w:rPr>
              <w:t>行政执法机关</w:t>
            </w:r>
          </w:p>
        </w:tc>
        <w:tc>
          <w:tcPr>
            <w:tcW w:w="2192" w:type="dxa"/>
            <w:shd w:val="clear" w:color="auto" w:fill="auto"/>
            <w:vAlign w:val="center"/>
          </w:tcPr>
          <w:p w:rsidR="002F0630" w:rsidRDefault="002F0630" w:rsidP="00D7411C">
            <w:pPr>
              <w:snapToGrid w:val="0"/>
              <w:jc w:val="center"/>
              <w:rPr>
                <w:rFonts w:eastAsia="宋体"/>
                <w:b/>
                <w:sz w:val="21"/>
                <w:szCs w:val="21"/>
              </w:rPr>
            </w:pPr>
            <w:r>
              <w:rPr>
                <w:rFonts w:eastAsia="宋体"/>
                <w:b/>
                <w:sz w:val="21"/>
                <w:szCs w:val="21"/>
              </w:rPr>
              <w:t>检查对象</w:t>
            </w:r>
          </w:p>
        </w:tc>
        <w:tc>
          <w:tcPr>
            <w:tcW w:w="2192" w:type="dxa"/>
            <w:shd w:val="clear" w:color="auto" w:fill="auto"/>
            <w:vAlign w:val="center"/>
          </w:tcPr>
          <w:p w:rsidR="002F0630" w:rsidRDefault="002F0630" w:rsidP="00D7411C">
            <w:pPr>
              <w:snapToGrid w:val="0"/>
              <w:jc w:val="center"/>
              <w:rPr>
                <w:rFonts w:eastAsia="宋体"/>
                <w:b/>
                <w:sz w:val="21"/>
                <w:szCs w:val="21"/>
              </w:rPr>
            </w:pPr>
            <w:r>
              <w:rPr>
                <w:rFonts w:eastAsia="宋体"/>
                <w:b/>
                <w:sz w:val="21"/>
                <w:szCs w:val="21"/>
              </w:rPr>
              <w:t>检查内容</w:t>
            </w:r>
          </w:p>
        </w:tc>
        <w:tc>
          <w:tcPr>
            <w:tcW w:w="5802" w:type="dxa"/>
            <w:shd w:val="clear" w:color="auto" w:fill="auto"/>
            <w:vAlign w:val="center"/>
          </w:tcPr>
          <w:p w:rsidR="002F0630" w:rsidRDefault="002F0630" w:rsidP="00D7411C">
            <w:pPr>
              <w:snapToGrid w:val="0"/>
              <w:jc w:val="center"/>
              <w:rPr>
                <w:rFonts w:eastAsia="宋体"/>
                <w:b/>
                <w:sz w:val="21"/>
                <w:szCs w:val="21"/>
              </w:rPr>
            </w:pPr>
            <w:r>
              <w:rPr>
                <w:rFonts w:eastAsia="宋体"/>
                <w:b/>
                <w:sz w:val="21"/>
                <w:szCs w:val="21"/>
              </w:rPr>
              <w:t>检查依据</w:t>
            </w:r>
          </w:p>
        </w:tc>
        <w:tc>
          <w:tcPr>
            <w:tcW w:w="1212" w:type="dxa"/>
            <w:shd w:val="clear" w:color="auto" w:fill="auto"/>
            <w:vAlign w:val="center"/>
          </w:tcPr>
          <w:p w:rsidR="002F0630" w:rsidRDefault="002F0630" w:rsidP="00D7411C">
            <w:pPr>
              <w:snapToGrid w:val="0"/>
              <w:jc w:val="center"/>
              <w:rPr>
                <w:rFonts w:eastAsia="宋体"/>
                <w:b/>
                <w:sz w:val="21"/>
                <w:szCs w:val="21"/>
              </w:rPr>
            </w:pPr>
            <w:r>
              <w:rPr>
                <w:rFonts w:eastAsia="宋体"/>
                <w:b/>
                <w:sz w:val="21"/>
                <w:szCs w:val="21"/>
              </w:rPr>
              <w:t>检查时间</w:t>
            </w:r>
          </w:p>
        </w:tc>
        <w:tc>
          <w:tcPr>
            <w:tcW w:w="1213" w:type="dxa"/>
            <w:shd w:val="clear" w:color="auto" w:fill="auto"/>
            <w:vAlign w:val="center"/>
          </w:tcPr>
          <w:p w:rsidR="002F0630" w:rsidRDefault="002F0630" w:rsidP="00D7411C">
            <w:pPr>
              <w:snapToGrid w:val="0"/>
              <w:jc w:val="center"/>
              <w:rPr>
                <w:rFonts w:eastAsia="宋体"/>
                <w:b/>
                <w:sz w:val="21"/>
                <w:szCs w:val="21"/>
              </w:rPr>
            </w:pPr>
            <w:r>
              <w:rPr>
                <w:rFonts w:eastAsia="宋体"/>
                <w:b/>
                <w:sz w:val="21"/>
                <w:szCs w:val="21"/>
              </w:rPr>
              <w:t>检查方式</w:t>
            </w:r>
          </w:p>
        </w:tc>
      </w:tr>
      <w:tr w:rsidR="002F0630" w:rsidTr="00D7411C">
        <w:trPr>
          <w:trHeight w:val="286"/>
          <w:jc w:val="center"/>
        </w:trPr>
        <w:tc>
          <w:tcPr>
            <w:tcW w:w="835" w:type="dxa"/>
            <w:shd w:val="clear" w:color="auto" w:fill="auto"/>
            <w:vAlign w:val="center"/>
          </w:tcPr>
          <w:p w:rsidR="002F0630" w:rsidRDefault="002F0630" w:rsidP="00D7411C">
            <w:pPr>
              <w:snapToGrid w:val="0"/>
              <w:jc w:val="center"/>
              <w:rPr>
                <w:rFonts w:eastAsia="宋体"/>
                <w:sz w:val="24"/>
                <w:szCs w:val="24"/>
              </w:rPr>
            </w:pPr>
            <w:r>
              <w:rPr>
                <w:rFonts w:eastAsia="宋体"/>
                <w:sz w:val="24"/>
                <w:szCs w:val="24"/>
              </w:rPr>
              <w:t>1</w:t>
            </w:r>
          </w:p>
        </w:tc>
        <w:tc>
          <w:tcPr>
            <w:tcW w:w="1091" w:type="dxa"/>
            <w:shd w:val="clear" w:color="auto" w:fill="auto"/>
            <w:vAlign w:val="center"/>
          </w:tcPr>
          <w:p w:rsidR="002F0630" w:rsidRDefault="002F0630" w:rsidP="00D7411C">
            <w:pPr>
              <w:snapToGrid w:val="0"/>
              <w:jc w:val="center"/>
              <w:rPr>
                <w:rFonts w:eastAsia="宋体"/>
                <w:sz w:val="24"/>
                <w:szCs w:val="24"/>
              </w:rPr>
            </w:pPr>
            <w:r>
              <w:rPr>
                <w:rFonts w:eastAsia="宋体"/>
                <w:sz w:val="24"/>
                <w:szCs w:val="24"/>
              </w:rPr>
              <w:t>辽宁省地震局</w:t>
            </w:r>
          </w:p>
        </w:tc>
        <w:tc>
          <w:tcPr>
            <w:tcW w:w="2192" w:type="dxa"/>
            <w:shd w:val="clear" w:color="auto" w:fill="auto"/>
            <w:vAlign w:val="center"/>
          </w:tcPr>
          <w:p w:rsidR="002F0630" w:rsidRDefault="002F0630" w:rsidP="00D7411C">
            <w:pPr>
              <w:snapToGrid w:val="0"/>
              <w:rPr>
                <w:rFonts w:eastAsia="宋体"/>
                <w:sz w:val="24"/>
                <w:szCs w:val="24"/>
              </w:rPr>
            </w:pPr>
            <w:r>
              <w:rPr>
                <w:rFonts w:eastAsia="宋体"/>
                <w:sz w:val="24"/>
                <w:szCs w:val="24"/>
              </w:rPr>
              <w:t>从省内</w:t>
            </w:r>
            <w:proofErr w:type="gramStart"/>
            <w:r>
              <w:rPr>
                <w:rFonts w:eastAsia="宋体"/>
                <w:sz w:val="24"/>
                <w:szCs w:val="24"/>
              </w:rPr>
              <w:t>8</w:t>
            </w:r>
            <w:r>
              <w:rPr>
                <w:rFonts w:eastAsia="宋体"/>
                <w:sz w:val="24"/>
                <w:szCs w:val="24"/>
              </w:rPr>
              <w:t>家安评企业</w:t>
            </w:r>
            <w:proofErr w:type="gramEnd"/>
            <w:r>
              <w:rPr>
                <w:rFonts w:eastAsia="宋体"/>
                <w:sz w:val="24"/>
                <w:szCs w:val="24"/>
              </w:rPr>
              <w:t>名录库中按照</w:t>
            </w:r>
            <w:r>
              <w:rPr>
                <w:rFonts w:eastAsia="宋体"/>
                <w:sz w:val="24"/>
                <w:szCs w:val="24"/>
              </w:rPr>
              <w:t>15%</w:t>
            </w:r>
            <w:r>
              <w:rPr>
                <w:rFonts w:eastAsia="宋体"/>
                <w:sz w:val="24"/>
                <w:szCs w:val="24"/>
              </w:rPr>
              <w:t>的比例随机抽取</w:t>
            </w:r>
            <w:r>
              <w:rPr>
                <w:rFonts w:eastAsia="宋体"/>
                <w:sz w:val="24"/>
                <w:szCs w:val="24"/>
              </w:rPr>
              <w:t>1</w:t>
            </w:r>
            <w:r>
              <w:rPr>
                <w:rFonts w:eastAsia="宋体"/>
                <w:sz w:val="24"/>
                <w:szCs w:val="24"/>
              </w:rPr>
              <w:t>家</w:t>
            </w:r>
          </w:p>
        </w:tc>
        <w:tc>
          <w:tcPr>
            <w:tcW w:w="2192" w:type="dxa"/>
            <w:shd w:val="clear" w:color="auto" w:fill="auto"/>
            <w:vAlign w:val="center"/>
          </w:tcPr>
          <w:p w:rsidR="002F0630" w:rsidRDefault="002F0630" w:rsidP="00D7411C">
            <w:pPr>
              <w:snapToGrid w:val="0"/>
              <w:rPr>
                <w:rFonts w:eastAsia="宋体"/>
                <w:sz w:val="24"/>
                <w:szCs w:val="24"/>
              </w:rPr>
            </w:pPr>
            <w:r>
              <w:rPr>
                <w:rFonts w:eastAsia="宋体"/>
                <w:sz w:val="24"/>
                <w:szCs w:val="24"/>
              </w:rPr>
              <w:t>对违规开展地震安全性评价的单位的行政检查</w:t>
            </w:r>
          </w:p>
        </w:tc>
        <w:tc>
          <w:tcPr>
            <w:tcW w:w="5802" w:type="dxa"/>
            <w:shd w:val="clear" w:color="auto" w:fill="auto"/>
            <w:vAlign w:val="center"/>
          </w:tcPr>
          <w:p w:rsidR="002F0630" w:rsidRDefault="002F0630" w:rsidP="00D7411C">
            <w:pPr>
              <w:snapToGrid w:val="0"/>
              <w:rPr>
                <w:rFonts w:eastAsia="宋体"/>
                <w:sz w:val="24"/>
                <w:szCs w:val="24"/>
              </w:rPr>
            </w:pPr>
            <w:r>
              <w:rPr>
                <w:rFonts w:eastAsia="宋体"/>
                <w:sz w:val="24"/>
                <w:szCs w:val="24"/>
              </w:rPr>
              <w:t>《中华人民共和国防震减灾法》（</w:t>
            </w:r>
            <w:r>
              <w:rPr>
                <w:rFonts w:eastAsia="宋体"/>
                <w:sz w:val="24"/>
                <w:szCs w:val="24"/>
              </w:rPr>
              <w:t>2008</w:t>
            </w:r>
            <w:r>
              <w:rPr>
                <w:rFonts w:eastAsia="宋体"/>
                <w:sz w:val="24"/>
                <w:szCs w:val="24"/>
              </w:rPr>
              <w:t>年</w:t>
            </w:r>
            <w:r>
              <w:rPr>
                <w:rFonts w:eastAsia="宋体"/>
                <w:sz w:val="24"/>
                <w:szCs w:val="24"/>
              </w:rPr>
              <w:t>12</w:t>
            </w:r>
            <w:r>
              <w:rPr>
                <w:rFonts w:eastAsia="宋体"/>
                <w:sz w:val="24"/>
                <w:szCs w:val="24"/>
              </w:rPr>
              <w:t>月</w:t>
            </w:r>
            <w:r>
              <w:rPr>
                <w:rFonts w:eastAsia="宋体"/>
                <w:sz w:val="24"/>
                <w:szCs w:val="24"/>
              </w:rPr>
              <w:t>27</w:t>
            </w:r>
            <w:r>
              <w:rPr>
                <w:rFonts w:eastAsia="宋体"/>
                <w:sz w:val="24"/>
                <w:szCs w:val="24"/>
              </w:rPr>
              <w:t>日第十一届全国人民代表大会常务委员会第六次会议修订）</w:t>
            </w:r>
          </w:p>
          <w:p w:rsidR="002F0630" w:rsidRDefault="002F0630" w:rsidP="00D7411C">
            <w:pPr>
              <w:snapToGrid w:val="0"/>
              <w:ind w:firstLineChars="200" w:firstLine="480"/>
              <w:rPr>
                <w:rFonts w:eastAsia="宋体"/>
                <w:sz w:val="24"/>
                <w:szCs w:val="24"/>
              </w:rPr>
            </w:pPr>
            <w:r>
              <w:rPr>
                <w:rFonts w:eastAsia="宋体"/>
                <w:sz w:val="24"/>
                <w:szCs w:val="24"/>
              </w:rPr>
              <w:t>第七十六条</w:t>
            </w:r>
            <w:r>
              <w:rPr>
                <w:rFonts w:eastAsia="宋体" w:hint="eastAsia"/>
                <w:sz w:val="24"/>
                <w:szCs w:val="24"/>
              </w:rPr>
              <w:t xml:space="preserve">  </w:t>
            </w:r>
            <w:r>
              <w:rPr>
                <w:rFonts w:eastAsia="宋体"/>
                <w:sz w:val="24"/>
                <w:szCs w:val="24"/>
              </w:rPr>
              <w:t>县级以上人民政府建设、交通、铁路、水利、电力、地震等有关部门应当按照职责分工，加强对工程建设强制性标准、抗震设防要求执行情况和地震安全性评价工作的监督检查。</w:t>
            </w:r>
          </w:p>
          <w:p w:rsidR="002F0630" w:rsidRDefault="002F0630" w:rsidP="00D7411C">
            <w:pPr>
              <w:snapToGrid w:val="0"/>
              <w:rPr>
                <w:rFonts w:eastAsia="宋体"/>
                <w:sz w:val="24"/>
                <w:szCs w:val="24"/>
              </w:rPr>
            </w:pPr>
            <w:r>
              <w:rPr>
                <w:rFonts w:eastAsia="宋体"/>
                <w:sz w:val="24"/>
                <w:szCs w:val="24"/>
              </w:rPr>
              <w:t>《地震安全性评价管理条例》（</w:t>
            </w:r>
            <w:r>
              <w:rPr>
                <w:rFonts w:eastAsia="宋体"/>
                <w:sz w:val="24"/>
                <w:szCs w:val="24"/>
              </w:rPr>
              <w:t>2019</w:t>
            </w:r>
            <w:r>
              <w:rPr>
                <w:rFonts w:eastAsia="宋体"/>
                <w:sz w:val="24"/>
                <w:szCs w:val="24"/>
              </w:rPr>
              <w:t>年修正版）</w:t>
            </w:r>
          </w:p>
          <w:p w:rsidR="002F0630" w:rsidRDefault="002F0630" w:rsidP="00D7411C">
            <w:pPr>
              <w:snapToGrid w:val="0"/>
              <w:ind w:firstLineChars="200" w:firstLine="480"/>
              <w:rPr>
                <w:rFonts w:eastAsia="宋体"/>
                <w:sz w:val="24"/>
                <w:szCs w:val="24"/>
              </w:rPr>
            </w:pPr>
            <w:r>
              <w:rPr>
                <w:rFonts w:eastAsia="宋体"/>
                <w:sz w:val="24"/>
                <w:szCs w:val="24"/>
              </w:rPr>
              <w:t>第十六条</w:t>
            </w:r>
            <w:r>
              <w:rPr>
                <w:rFonts w:eastAsia="宋体" w:hint="eastAsia"/>
                <w:sz w:val="24"/>
                <w:szCs w:val="24"/>
              </w:rPr>
              <w:t xml:space="preserve">  </w:t>
            </w:r>
            <w:r>
              <w:rPr>
                <w:rFonts w:eastAsia="宋体"/>
                <w:sz w:val="24"/>
                <w:szCs w:val="24"/>
              </w:rPr>
              <w:t>国务院地震工作主管部门和县级以上地方人民政府负责管理地震工作的部门或者机构，应当会同有关专业主管部门，加强对地震安全性评价工作的监督检查。</w:t>
            </w:r>
          </w:p>
        </w:tc>
        <w:tc>
          <w:tcPr>
            <w:tcW w:w="121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t>第二季度检查</w:t>
            </w:r>
            <w:r>
              <w:rPr>
                <w:rFonts w:eastAsia="宋体"/>
                <w:color w:val="000000"/>
                <w:kern w:val="0"/>
                <w:sz w:val="24"/>
                <w:szCs w:val="24"/>
              </w:rPr>
              <w:t>1</w:t>
            </w:r>
            <w:r>
              <w:rPr>
                <w:rFonts w:eastAsia="宋体"/>
                <w:color w:val="000000"/>
                <w:kern w:val="0"/>
                <w:sz w:val="24"/>
                <w:szCs w:val="24"/>
              </w:rPr>
              <w:t>家</w:t>
            </w:r>
          </w:p>
        </w:tc>
        <w:tc>
          <w:tcPr>
            <w:tcW w:w="1213"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t>现场调阅审查或查验</w:t>
            </w:r>
          </w:p>
        </w:tc>
      </w:tr>
      <w:tr w:rsidR="002F0630" w:rsidTr="00D7411C">
        <w:trPr>
          <w:trHeight w:val="260"/>
          <w:jc w:val="center"/>
        </w:trPr>
        <w:tc>
          <w:tcPr>
            <w:tcW w:w="835" w:type="dxa"/>
            <w:shd w:val="clear" w:color="auto" w:fill="auto"/>
            <w:vAlign w:val="center"/>
          </w:tcPr>
          <w:p w:rsidR="002F0630" w:rsidRDefault="002F0630" w:rsidP="00D7411C">
            <w:pPr>
              <w:snapToGrid w:val="0"/>
              <w:jc w:val="center"/>
              <w:rPr>
                <w:rFonts w:eastAsia="宋体"/>
                <w:sz w:val="24"/>
                <w:szCs w:val="24"/>
              </w:rPr>
            </w:pPr>
            <w:r>
              <w:rPr>
                <w:rFonts w:eastAsia="宋体"/>
                <w:sz w:val="24"/>
                <w:szCs w:val="24"/>
              </w:rPr>
              <w:t>2</w:t>
            </w:r>
          </w:p>
        </w:tc>
        <w:tc>
          <w:tcPr>
            <w:tcW w:w="1091" w:type="dxa"/>
            <w:shd w:val="clear" w:color="auto" w:fill="auto"/>
            <w:vAlign w:val="center"/>
          </w:tcPr>
          <w:p w:rsidR="002F0630" w:rsidRDefault="002F0630" w:rsidP="00D7411C">
            <w:pPr>
              <w:snapToGrid w:val="0"/>
              <w:jc w:val="center"/>
              <w:rPr>
                <w:rFonts w:eastAsia="宋体"/>
                <w:sz w:val="24"/>
                <w:szCs w:val="24"/>
              </w:rPr>
            </w:pPr>
            <w:r>
              <w:rPr>
                <w:rFonts w:eastAsia="宋体"/>
                <w:sz w:val="24"/>
                <w:szCs w:val="24"/>
              </w:rPr>
              <w:t>辽宁省气象局</w:t>
            </w:r>
          </w:p>
        </w:tc>
        <w:tc>
          <w:tcPr>
            <w:tcW w:w="2192" w:type="dxa"/>
            <w:shd w:val="clear" w:color="auto" w:fill="auto"/>
            <w:vAlign w:val="center"/>
          </w:tcPr>
          <w:p w:rsidR="002F0630" w:rsidRDefault="002F0630" w:rsidP="00D7411C">
            <w:pPr>
              <w:snapToGrid w:val="0"/>
              <w:rPr>
                <w:rFonts w:eastAsia="宋体"/>
                <w:sz w:val="24"/>
                <w:szCs w:val="24"/>
              </w:rPr>
            </w:pPr>
            <w:r>
              <w:rPr>
                <w:rFonts w:eastAsia="宋体"/>
                <w:sz w:val="24"/>
                <w:szCs w:val="24"/>
              </w:rPr>
              <w:t>从全省</w:t>
            </w:r>
            <w:r>
              <w:rPr>
                <w:rFonts w:eastAsia="宋体"/>
                <w:sz w:val="24"/>
                <w:szCs w:val="24"/>
              </w:rPr>
              <w:t>8</w:t>
            </w:r>
            <w:r>
              <w:rPr>
                <w:rFonts w:eastAsia="宋体"/>
                <w:sz w:val="24"/>
                <w:szCs w:val="24"/>
              </w:rPr>
              <w:t>家从事防雷行政审批受理后委托技术服务的甲级资质单位中按</w:t>
            </w:r>
            <w:r>
              <w:rPr>
                <w:rFonts w:eastAsia="宋体"/>
                <w:sz w:val="24"/>
                <w:szCs w:val="24"/>
              </w:rPr>
              <w:t>15%</w:t>
            </w:r>
            <w:r>
              <w:rPr>
                <w:rFonts w:eastAsia="宋体"/>
                <w:sz w:val="24"/>
                <w:szCs w:val="24"/>
              </w:rPr>
              <w:t>比例随机抽取</w:t>
            </w:r>
            <w:r>
              <w:rPr>
                <w:rFonts w:eastAsia="宋体"/>
                <w:sz w:val="24"/>
                <w:szCs w:val="24"/>
              </w:rPr>
              <w:t>1</w:t>
            </w:r>
            <w:r>
              <w:rPr>
                <w:rFonts w:eastAsia="宋体"/>
                <w:sz w:val="24"/>
                <w:szCs w:val="24"/>
              </w:rPr>
              <w:t>家</w:t>
            </w:r>
          </w:p>
        </w:tc>
        <w:tc>
          <w:tcPr>
            <w:tcW w:w="2192" w:type="dxa"/>
            <w:shd w:val="clear" w:color="auto" w:fill="auto"/>
            <w:vAlign w:val="center"/>
          </w:tcPr>
          <w:p w:rsidR="002F0630" w:rsidRDefault="002F0630" w:rsidP="00D7411C">
            <w:pPr>
              <w:snapToGrid w:val="0"/>
              <w:rPr>
                <w:rFonts w:eastAsia="宋体"/>
                <w:sz w:val="24"/>
                <w:szCs w:val="24"/>
              </w:rPr>
            </w:pPr>
            <w:r>
              <w:rPr>
                <w:rFonts w:eastAsia="宋体"/>
                <w:sz w:val="24"/>
                <w:szCs w:val="24"/>
              </w:rPr>
              <w:t>对资质单位的人员、仪器设备、质量管理是否符合资质条件及年度开展委托技术服务情况等进行检查</w:t>
            </w:r>
          </w:p>
        </w:tc>
        <w:tc>
          <w:tcPr>
            <w:tcW w:w="5802" w:type="dxa"/>
            <w:shd w:val="clear" w:color="auto" w:fill="auto"/>
            <w:vAlign w:val="center"/>
          </w:tcPr>
          <w:p w:rsidR="002F0630" w:rsidRDefault="002F0630" w:rsidP="00D7411C">
            <w:pPr>
              <w:snapToGrid w:val="0"/>
              <w:rPr>
                <w:rFonts w:eastAsia="宋体"/>
                <w:sz w:val="24"/>
                <w:szCs w:val="24"/>
              </w:rPr>
            </w:pPr>
            <w:r>
              <w:rPr>
                <w:rFonts w:eastAsia="宋体"/>
                <w:sz w:val="24"/>
                <w:szCs w:val="24"/>
              </w:rPr>
              <w:t>《雷电防护装置设计审核和竣工验收规定》（中国气象局令第</w:t>
            </w:r>
            <w:r>
              <w:rPr>
                <w:rFonts w:eastAsia="宋体"/>
                <w:sz w:val="24"/>
                <w:szCs w:val="24"/>
              </w:rPr>
              <w:t>37</w:t>
            </w:r>
            <w:r>
              <w:rPr>
                <w:rFonts w:eastAsia="宋体"/>
                <w:sz w:val="24"/>
                <w:szCs w:val="24"/>
              </w:rPr>
              <w:t>号）</w:t>
            </w:r>
          </w:p>
          <w:p w:rsidR="002F0630" w:rsidRDefault="002F0630" w:rsidP="00D7411C">
            <w:pPr>
              <w:snapToGrid w:val="0"/>
              <w:ind w:firstLineChars="200" w:firstLine="480"/>
              <w:rPr>
                <w:rFonts w:eastAsia="宋体"/>
                <w:sz w:val="24"/>
                <w:szCs w:val="24"/>
              </w:rPr>
            </w:pPr>
            <w:r>
              <w:rPr>
                <w:rFonts w:eastAsia="宋体"/>
                <w:sz w:val="24"/>
                <w:szCs w:val="24"/>
              </w:rPr>
              <w:t>第九条</w:t>
            </w:r>
            <w:r>
              <w:rPr>
                <w:rFonts w:eastAsia="宋体" w:hint="eastAsia"/>
                <w:sz w:val="24"/>
                <w:szCs w:val="24"/>
              </w:rPr>
              <w:t xml:space="preserve">  </w:t>
            </w:r>
            <w:r>
              <w:rPr>
                <w:rFonts w:eastAsia="宋体"/>
                <w:sz w:val="24"/>
                <w:szCs w:val="24"/>
              </w:rPr>
              <w:t>气象主管机构受理后，应当委托有关机构开展雷电防护装置设计技术评价。</w:t>
            </w:r>
          </w:p>
          <w:p w:rsidR="002F0630" w:rsidRDefault="002F0630" w:rsidP="00D7411C">
            <w:pPr>
              <w:snapToGrid w:val="0"/>
              <w:ind w:firstLineChars="200" w:firstLine="480"/>
              <w:rPr>
                <w:rFonts w:eastAsia="宋体"/>
                <w:sz w:val="24"/>
                <w:szCs w:val="24"/>
              </w:rPr>
            </w:pPr>
            <w:r>
              <w:rPr>
                <w:rFonts w:eastAsia="宋体"/>
                <w:sz w:val="24"/>
                <w:szCs w:val="24"/>
              </w:rPr>
              <w:t>有关机构开展雷电防护装置设计技术评价应当遵守国家有关标准、规范和规程，出具雷电防护装置设计技术评价报告，并对评价报告负责。</w:t>
            </w:r>
          </w:p>
          <w:p w:rsidR="002F0630" w:rsidRDefault="002F0630" w:rsidP="00D7411C">
            <w:pPr>
              <w:snapToGrid w:val="0"/>
              <w:ind w:firstLineChars="200" w:firstLine="480"/>
              <w:rPr>
                <w:rFonts w:eastAsia="宋体"/>
                <w:sz w:val="24"/>
                <w:szCs w:val="24"/>
              </w:rPr>
            </w:pPr>
            <w:r>
              <w:rPr>
                <w:rFonts w:eastAsia="宋体"/>
                <w:sz w:val="24"/>
                <w:szCs w:val="24"/>
              </w:rPr>
              <w:t>雷电防护装置设计技术评价报告结论应当包含雷电防护装置设计文件是否符合国家有关标准和国务院</w:t>
            </w:r>
            <w:r>
              <w:rPr>
                <w:rFonts w:eastAsia="宋体"/>
                <w:sz w:val="24"/>
                <w:szCs w:val="24"/>
              </w:rPr>
              <w:lastRenderedPageBreak/>
              <w:t>气象主管机构规定的使用要求。</w:t>
            </w:r>
          </w:p>
          <w:p w:rsidR="002F0630" w:rsidRDefault="002F0630" w:rsidP="00D7411C">
            <w:pPr>
              <w:snapToGrid w:val="0"/>
              <w:ind w:firstLineChars="200" w:firstLine="480"/>
              <w:rPr>
                <w:rFonts w:eastAsia="宋体"/>
                <w:sz w:val="24"/>
                <w:szCs w:val="24"/>
              </w:rPr>
            </w:pPr>
            <w:r>
              <w:rPr>
                <w:rFonts w:eastAsia="宋体"/>
                <w:sz w:val="24"/>
                <w:szCs w:val="24"/>
              </w:rPr>
              <w:t>第十四条</w:t>
            </w:r>
            <w:r>
              <w:rPr>
                <w:rFonts w:eastAsia="宋体" w:hint="eastAsia"/>
                <w:sz w:val="24"/>
                <w:szCs w:val="24"/>
              </w:rPr>
              <w:t xml:space="preserve">  </w:t>
            </w:r>
            <w:r>
              <w:rPr>
                <w:rFonts w:eastAsia="宋体"/>
                <w:sz w:val="24"/>
                <w:szCs w:val="24"/>
              </w:rPr>
              <w:t>气象主管机构受理后，应当委托取得雷电防护装置检测资质的单位开展雷电防护装置检测。</w:t>
            </w:r>
          </w:p>
          <w:p w:rsidR="002F0630" w:rsidRDefault="002F0630" w:rsidP="00D7411C">
            <w:pPr>
              <w:snapToGrid w:val="0"/>
              <w:ind w:firstLineChars="200" w:firstLine="480"/>
              <w:rPr>
                <w:rFonts w:eastAsia="宋体"/>
                <w:sz w:val="24"/>
                <w:szCs w:val="24"/>
              </w:rPr>
            </w:pPr>
            <w:r>
              <w:rPr>
                <w:rFonts w:eastAsia="宋体"/>
                <w:sz w:val="24"/>
                <w:szCs w:val="24"/>
              </w:rPr>
              <w:t>取得雷电防护装置检测资质的单位开展检测应当遵守国家有关标准、规范和规程，出具雷电防护装置检测报告并对检测报告负责。出具的雷电防护装置检测报告必须全面、真实、可靠。</w:t>
            </w:r>
          </w:p>
          <w:p w:rsidR="002F0630" w:rsidRDefault="002F0630" w:rsidP="00D7411C">
            <w:pPr>
              <w:snapToGrid w:val="0"/>
              <w:ind w:firstLineChars="200" w:firstLine="480"/>
              <w:rPr>
                <w:rFonts w:eastAsia="宋体"/>
                <w:sz w:val="24"/>
                <w:szCs w:val="24"/>
              </w:rPr>
            </w:pPr>
            <w:r>
              <w:rPr>
                <w:rFonts w:eastAsia="宋体"/>
                <w:sz w:val="24"/>
                <w:szCs w:val="24"/>
              </w:rPr>
              <w:t>雷电防护装置检测报告结论应当包含安装的雷电防护装置是否按照核准的施工图施工完成；是否符合国家有关标准和国务院气象主管机构规定的使用要求。</w:t>
            </w:r>
          </w:p>
          <w:p w:rsidR="002F0630" w:rsidRDefault="002F0630" w:rsidP="00D7411C">
            <w:pPr>
              <w:snapToGrid w:val="0"/>
              <w:ind w:firstLineChars="200" w:firstLine="480"/>
              <w:rPr>
                <w:rFonts w:eastAsia="宋体"/>
                <w:sz w:val="24"/>
                <w:szCs w:val="24"/>
              </w:rPr>
            </w:pPr>
            <w:r>
              <w:rPr>
                <w:rFonts w:eastAsia="宋体"/>
                <w:sz w:val="24"/>
                <w:szCs w:val="24"/>
              </w:rPr>
              <w:t>第十八条</w:t>
            </w:r>
            <w:r>
              <w:rPr>
                <w:rFonts w:eastAsia="宋体" w:hint="eastAsia"/>
                <w:sz w:val="24"/>
                <w:szCs w:val="24"/>
              </w:rPr>
              <w:t xml:space="preserve">  </w:t>
            </w:r>
            <w:r>
              <w:rPr>
                <w:rFonts w:eastAsia="宋体"/>
                <w:sz w:val="24"/>
                <w:szCs w:val="24"/>
              </w:rPr>
              <w:t>县级以上地方气象主管机构应当加强对雷电防护装置设计审核和竣工验收的监督与检查，建立健全监督制度，履行监督责任。</w:t>
            </w:r>
          </w:p>
        </w:tc>
        <w:tc>
          <w:tcPr>
            <w:tcW w:w="1212" w:type="dxa"/>
            <w:shd w:val="clear" w:color="auto" w:fill="auto"/>
            <w:vAlign w:val="center"/>
          </w:tcPr>
          <w:p w:rsidR="002F0630" w:rsidRDefault="002F0630" w:rsidP="00D7411C">
            <w:pPr>
              <w:snapToGrid w:val="0"/>
              <w:rPr>
                <w:rFonts w:eastAsia="宋体"/>
                <w:sz w:val="24"/>
                <w:szCs w:val="24"/>
              </w:rPr>
            </w:pPr>
            <w:r>
              <w:rPr>
                <w:rFonts w:eastAsia="宋体"/>
                <w:color w:val="000000"/>
                <w:kern w:val="0"/>
                <w:sz w:val="24"/>
                <w:szCs w:val="24"/>
              </w:rPr>
              <w:lastRenderedPageBreak/>
              <w:t>第二季度检查</w:t>
            </w:r>
            <w:r>
              <w:rPr>
                <w:rFonts w:eastAsia="宋体"/>
                <w:color w:val="000000"/>
                <w:kern w:val="0"/>
                <w:sz w:val="24"/>
                <w:szCs w:val="24"/>
              </w:rPr>
              <w:t>1</w:t>
            </w:r>
            <w:r>
              <w:rPr>
                <w:rFonts w:eastAsia="宋体"/>
                <w:color w:val="000000"/>
                <w:kern w:val="0"/>
                <w:sz w:val="24"/>
                <w:szCs w:val="24"/>
              </w:rPr>
              <w:t>家</w:t>
            </w:r>
          </w:p>
        </w:tc>
        <w:tc>
          <w:tcPr>
            <w:tcW w:w="1213" w:type="dxa"/>
            <w:shd w:val="clear" w:color="auto" w:fill="auto"/>
            <w:vAlign w:val="center"/>
          </w:tcPr>
          <w:p w:rsidR="002F0630" w:rsidRDefault="002F0630" w:rsidP="00D7411C">
            <w:pPr>
              <w:snapToGrid w:val="0"/>
              <w:rPr>
                <w:rFonts w:eastAsia="宋体"/>
                <w:sz w:val="24"/>
                <w:szCs w:val="24"/>
              </w:rPr>
            </w:pPr>
            <w:r>
              <w:rPr>
                <w:rFonts w:eastAsia="宋体"/>
                <w:color w:val="000000"/>
                <w:kern w:val="0"/>
                <w:sz w:val="24"/>
                <w:szCs w:val="24"/>
              </w:rPr>
              <w:t>勘验</w:t>
            </w:r>
          </w:p>
        </w:tc>
      </w:tr>
      <w:tr w:rsidR="002F0630" w:rsidTr="00D7411C">
        <w:trPr>
          <w:trHeight w:val="338"/>
          <w:jc w:val="center"/>
        </w:trPr>
        <w:tc>
          <w:tcPr>
            <w:tcW w:w="835" w:type="dxa"/>
            <w:shd w:val="clear" w:color="auto" w:fill="auto"/>
            <w:vAlign w:val="center"/>
          </w:tcPr>
          <w:p w:rsidR="002F0630" w:rsidRDefault="002F0630" w:rsidP="00D7411C">
            <w:pPr>
              <w:snapToGrid w:val="0"/>
              <w:jc w:val="center"/>
              <w:rPr>
                <w:rFonts w:eastAsia="宋体"/>
                <w:sz w:val="24"/>
                <w:szCs w:val="24"/>
              </w:rPr>
            </w:pPr>
            <w:r>
              <w:rPr>
                <w:rFonts w:eastAsia="宋体"/>
                <w:sz w:val="24"/>
                <w:szCs w:val="24"/>
              </w:rPr>
              <w:lastRenderedPageBreak/>
              <w:t>3</w:t>
            </w:r>
          </w:p>
        </w:tc>
        <w:tc>
          <w:tcPr>
            <w:tcW w:w="1091" w:type="dxa"/>
            <w:shd w:val="clear" w:color="auto" w:fill="auto"/>
            <w:vAlign w:val="center"/>
          </w:tcPr>
          <w:p w:rsidR="002F0630" w:rsidRDefault="002F0630" w:rsidP="00D7411C">
            <w:pPr>
              <w:snapToGrid w:val="0"/>
              <w:jc w:val="center"/>
              <w:rPr>
                <w:rFonts w:eastAsia="宋体"/>
                <w:sz w:val="24"/>
                <w:szCs w:val="24"/>
              </w:rPr>
            </w:pPr>
            <w:r>
              <w:rPr>
                <w:rFonts w:eastAsia="宋体"/>
                <w:sz w:val="24"/>
                <w:szCs w:val="24"/>
              </w:rPr>
              <w:t>辽宁省气象局</w:t>
            </w:r>
          </w:p>
        </w:tc>
        <w:tc>
          <w:tcPr>
            <w:tcW w:w="2192" w:type="dxa"/>
            <w:shd w:val="clear" w:color="auto" w:fill="auto"/>
            <w:vAlign w:val="center"/>
          </w:tcPr>
          <w:p w:rsidR="002F0630" w:rsidRDefault="002F0630" w:rsidP="00D7411C">
            <w:pPr>
              <w:snapToGrid w:val="0"/>
              <w:rPr>
                <w:rFonts w:eastAsia="宋体"/>
                <w:sz w:val="24"/>
                <w:szCs w:val="24"/>
              </w:rPr>
            </w:pPr>
            <w:r>
              <w:rPr>
                <w:rFonts w:eastAsia="宋体"/>
                <w:color w:val="000000"/>
                <w:kern w:val="0"/>
                <w:sz w:val="24"/>
                <w:szCs w:val="24"/>
              </w:rPr>
              <w:t>在全省</w:t>
            </w:r>
            <w:r>
              <w:rPr>
                <w:rFonts w:eastAsia="宋体"/>
                <w:color w:val="000000"/>
                <w:kern w:val="0"/>
                <w:sz w:val="24"/>
                <w:szCs w:val="24"/>
                <w:lang w:val="en"/>
              </w:rPr>
              <w:t>8207</w:t>
            </w:r>
            <w:r>
              <w:rPr>
                <w:rFonts w:eastAsia="宋体"/>
                <w:color w:val="000000"/>
                <w:kern w:val="0"/>
                <w:sz w:val="24"/>
                <w:szCs w:val="24"/>
                <w:lang w:val="en"/>
              </w:rPr>
              <w:t>个</w:t>
            </w:r>
            <w:r>
              <w:rPr>
                <w:rFonts w:eastAsia="宋体"/>
                <w:color w:val="000000"/>
                <w:kern w:val="0"/>
                <w:sz w:val="24"/>
                <w:szCs w:val="24"/>
              </w:rPr>
              <w:t>爆炸和火灾危险等场所名录库中随机抽取</w:t>
            </w:r>
            <w:r>
              <w:rPr>
                <w:rFonts w:eastAsia="宋体"/>
                <w:color w:val="000000"/>
                <w:kern w:val="0"/>
                <w:sz w:val="24"/>
                <w:szCs w:val="24"/>
              </w:rPr>
              <w:t>1%</w:t>
            </w:r>
            <w:r>
              <w:rPr>
                <w:rFonts w:eastAsia="宋体"/>
                <w:color w:val="000000"/>
                <w:kern w:val="0"/>
                <w:sz w:val="24"/>
                <w:szCs w:val="24"/>
              </w:rPr>
              <w:t>比例</w:t>
            </w:r>
            <w:r>
              <w:rPr>
                <w:rFonts w:eastAsia="宋体"/>
                <w:color w:val="000000"/>
                <w:kern w:val="0"/>
                <w:sz w:val="24"/>
                <w:szCs w:val="24"/>
                <w:lang w:val="en"/>
              </w:rPr>
              <w:t>对</w:t>
            </w:r>
            <w:r>
              <w:rPr>
                <w:rFonts w:eastAsia="宋体"/>
                <w:color w:val="000000"/>
                <w:kern w:val="0"/>
                <w:sz w:val="24"/>
                <w:szCs w:val="24"/>
                <w:lang w:val="en"/>
              </w:rPr>
              <w:t>82</w:t>
            </w:r>
            <w:r>
              <w:rPr>
                <w:rFonts w:eastAsia="宋体"/>
                <w:color w:val="000000"/>
                <w:kern w:val="0"/>
                <w:sz w:val="24"/>
                <w:szCs w:val="24"/>
                <w:lang w:val="en"/>
              </w:rPr>
              <w:t>处</w:t>
            </w:r>
            <w:r>
              <w:rPr>
                <w:rFonts w:eastAsia="宋体"/>
                <w:color w:val="000000"/>
                <w:kern w:val="0"/>
                <w:sz w:val="24"/>
                <w:szCs w:val="24"/>
              </w:rPr>
              <w:t>场所进行检查</w:t>
            </w:r>
          </w:p>
        </w:tc>
        <w:tc>
          <w:tcPr>
            <w:tcW w:w="2192" w:type="dxa"/>
            <w:shd w:val="clear" w:color="auto" w:fill="auto"/>
            <w:vAlign w:val="center"/>
          </w:tcPr>
          <w:p w:rsidR="002F0630" w:rsidRDefault="002F0630" w:rsidP="00D7411C">
            <w:pPr>
              <w:snapToGrid w:val="0"/>
              <w:rPr>
                <w:rFonts w:eastAsia="宋体"/>
                <w:sz w:val="24"/>
                <w:szCs w:val="24"/>
              </w:rPr>
            </w:pPr>
            <w:r>
              <w:rPr>
                <w:rFonts w:eastAsia="宋体"/>
                <w:sz w:val="24"/>
                <w:szCs w:val="24"/>
              </w:rPr>
              <w:t>对爆炸和火灾危险等场所的雷电防护装置安装情况、人员情况、雷电防护装置日常维护情况、雷电防护装置检测情况等进行检查</w:t>
            </w:r>
          </w:p>
        </w:tc>
        <w:tc>
          <w:tcPr>
            <w:tcW w:w="5802" w:type="dxa"/>
            <w:shd w:val="clear" w:color="auto" w:fill="auto"/>
            <w:vAlign w:val="center"/>
          </w:tcPr>
          <w:p w:rsidR="002F0630" w:rsidRDefault="002F0630" w:rsidP="00D7411C">
            <w:pPr>
              <w:snapToGrid w:val="0"/>
              <w:rPr>
                <w:rFonts w:eastAsia="宋体"/>
                <w:sz w:val="24"/>
                <w:szCs w:val="24"/>
              </w:rPr>
            </w:pPr>
            <w:r>
              <w:rPr>
                <w:rFonts w:eastAsia="宋体"/>
                <w:color w:val="000000"/>
                <w:kern w:val="0"/>
                <w:sz w:val="24"/>
                <w:szCs w:val="24"/>
              </w:rPr>
              <w:t>《中</w:t>
            </w:r>
            <w:r>
              <w:rPr>
                <w:rFonts w:eastAsia="宋体" w:hint="eastAsia"/>
                <w:sz w:val="24"/>
                <w:szCs w:val="24"/>
              </w:rPr>
              <w:t>华</w:t>
            </w:r>
            <w:r>
              <w:rPr>
                <w:rFonts w:eastAsia="宋体"/>
                <w:sz w:val="24"/>
                <w:szCs w:val="24"/>
              </w:rPr>
              <w:t>人民共和国气象法》（中华人民共和国主席令第</w:t>
            </w:r>
            <w:r>
              <w:rPr>
                <w:rFonts w:eastAsia="宋体"/>
                <w:sz w:val="24"/>
                <w:szCs w:val="24"/>
              </w:rPr>
              <w:t>57</w:t>
            </w:r>
            <w:r>
              <w:rPr>
                <w:rFonts w:eastAsia="宋体"/>
                <w:sz w:val="24"/>
                <w:szCs w:val="24"/>
              </w:rPr>
              <w:t>号）</w:t>
            </w:r>
          </w:p>
          <w:p w:rsidR="002F0630" w:rsidRDefault="002F0630" w:rsidP="00D7411C">
            <w:pPr>
              <w:snapToGrid w:val="0"/>
              <w:ind w:firstLineChars="200" w:firstLine="480"/>
              <w:rPr>
                <w:rFonts w:eastAsia="宋体"/>
                <w:sz w:val="24"/>
                <w:szCs w:val="24"/>
              </w:rPr>
            </w:pPr>
            <w:r>
              <w:rPr>
                <w:rFonts w:eastAsia="宋体"/>
                <w:sz w:val="24"/>
                <w:szCs w:val="24"/>
              </w:rPr>
              <w:t>第三十一条第二款</w:t>
            </w:r>
            <w:r>
              <w:rPr>
                <w:rFonts w:eastAsia="宋体" w:hint="eastAsia"/>
                <w:sz w:val="24"/>
                <w:szCs w:val="24"/>
              </w:rPr>
              <w:t xml:space="preserve">  </w:t>
            </w:r>
            <w:r>
              <w:rPr>
                <w:rFonts w:eastAsia="宋体"/>
                <w:sz w:val="24"/>
                <w:szCs w:val="24"/>
              </w:rPr>
              <w:t>安装的雷电灾害防护装置应当符合国务院气象主管机构规定的使用要求。</w:t>
            </w:r>
          </w:p>
          <w:p w:rsidR="002F0630" w:rsidRDefault="002F0630" w:rsidP="00D7411C">
            <w:pPr>
              <w:snapToGrid w:val="0"/>
              <w:rPr>
                <w:rFonts w:eastAsia="宋体"/>
                <w:sz w:val="24"/>
                <w:szCs w:val="24"/>
              </w:rPr>
            </w:pPr>
            <w:r>
              <w:rPr>
                <w:rFonts w:eastAsia="宋体"/>
                <w:sz w:val="24"/>
                <w:szCs w:val="24"/>
              </w:rPr>
              <w:t>《气象灾害防御条例》（中华人民共和国国务院令第</w:t>
            </w:r>
            <w:r>
              <w:rPr>
                <w:rFonts w:eastAsia="宋体"/>
                <w:sz w:val="24"/>
                <w:szCs w:val="24"/>
              </w:rPr>
              <w:t>687</w:t>
            </w:r>
            <w:r>
              <w:rPr>
                <w:rFonts w:eastAsia="宋体"/>
                <w:sz w:val="24"/>
                <w:szCs w:val="24"/>
              </w:rPr>
              <w:t>号）</w:t>
            </w:r>
          </w:p>
          <w:p w:rsidR="002F0630" w:rsidRDefault="002F0630" w:rsidP="00D7411C">
            <w:pPr>
              <w:snapToGrid w:val="0"/>
              <w:ind w:firstLineChars="200" w:firstLine="480"/>
              <w:rPr>
                <w:rFonts w:eastAsia="宋体"/>
                <w:sz w:val="24"/>
                <w:szCs w:val="24"/>
              </w:rPr>
            </w:pPr>
            <w:r>
              <w:rPr>
                <w:rFonts w:eastAsia="宋体"/>
                <w:sz w:val="24"/>
                <w:szCs w:val="24"/>
              </w:rPr>
              <w:t>第二十三条第一款</w:t>
            </w:r>
            <w:r>
              <w:rPr>
                <w:rFonts w:eastAsia="宋体" w:hint="eastAsia"/>
                <w:sz w:val="24"/>
                <w:szCs w:val="24"/>
              </w:rPr>
              <w:t xml:space="preserve">  </w:t>
            </w:r>
            <w:r>
              <w:rPr>
                <w:rFonts w:eastAsia="宋体"/>
                <w:sz w:val="24"/>
                <w:szCs w:val="24"/>
              </w:rPr>
              <w:t>各类建（构）筑物、场所和设施安装雷电防护装置应当符合国家有关防</w:t>
            </w:r>
            <w:proofErr w:type="gramStart"/>
            <w:r>
              <w:rPr>
                <w:rFonts w:eastAsia="宋体"/>
                <w:sz w:val="24"/>
                <w:szCs w:val="24"/>
              </w:rPr>
              <w:t>雷标准</w:t>
            </w:r>
            <w:proofErr w:type="gramEnd"/>
            <w:r>
              <w:rPr>
                <w:rFonts w:eastAsia="宋体"/>
                <w:sz w:val="24"/>
                <w:szCs w:val="24"/>
              </w:rPr>
              <w:t>的规定。</w:t>
            </w:r>
          </w:p>
          <w:p w:rsidR="002F0630" w:rsidRDefault="002F0630" w:rsidP="00D7411C">
            <w:pPr>
              <w:snapToGrid w:val="0"/>
              <w:ind w:firstLineChars="200" w:firstLine="480"/>
              <w:rPr>
                <w:rFonts w:eastAsia="宋体"/>
                <w:sz w:val="24"/>
                <w:szCs w:val="24"/>
              </w:rPr>
            </w:pPr>
            <w:r>
              <w:rPr>
                <w:rFonts w:eastAsia="宋体"/>
                <w:sz w:val="24"/>
                <w:szCs w:val="24"/>
              </w:rPr>
              <w:lastRenderedPageBreak/>
              <w:t>第二十三条第三款</w:t>
            </w:r>
            <w:r>
              <w:rPr>
                <w:rFonts w:eastAsia="宋体" w:hint="eastAsia"/>
                <w:sz w:val="24"/>
                <w:szCs w:val="24"/>
              </w:rPr>
              <w:t xml:space="preserve">  </w:t>
            </w:r>
            <w:r>
              <w:rPr>
                <w:rFonts w:eastAsia="宋体"/>
                <w:sz w:val="24"/>
                <w:szCs w:val="24"/>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rsidR="002F0630" w:rsidRDefault="002F0630" w:rsidP="00D7411C">
            <w:pPr>
              <w:snapToGrid w:val="0"/>
              <w:rPr>
                <w:rFonts w:eastAsia="宋体"/>
                <w:sz w:val="24"/>
                <w:szCs w:val="24"/>
              </w:rPr>
            </w:pPr>
            <w:r>
              <w:rPr>
                <w:rFonts w:eastAsia="宋体"/>
                <w:sz w:val="24"/>
                <w:szCs w:val="24"/>
              </w:rPr>
              <w:t>《防雷减灾管理办法》（中国气象局令第</w:t>
            </w:r>
            <w:r>
              <w:rPr>
                <w:rFonts w:eastAsia="宋体"/>
                <w:sz w:val="24"/>
                <w:szCs w:val="24"/>
              </w:rPr>
              <w:t>24</w:t>
            </w:r>
            <w:r>
              <w:rPr>
                <w:rFonts w:eastAsia="宋体"/>
                <w:sz w:val="24"/>
                <w:szCs w:val="24"/>
              </w:rPr>
              <w:t>号）</w:t>
            </w:r>
          </w:p>
          <w:p w:rsidR="002F0630" w:rsidRDefault="002F0630" w:rsidP="00D7411C">
            <w:pPr>
              <w:snapToGrid w:val="0"/>
              <w:ind w:firstLineChars="200" w:firstLine="480"/>
              <w:rPr>
                <w:rFonts w:eastAsia="宋体"/>
                <w:sz w:val="24"/>
                <w:szCs w:val="24"/>
              </w:rPr>
            </w:pPr>
            <w:r>
              <w:rPr>
                <w:rFonts w:eastAsia="宋体"/>
                <w:sz w:val="24"/>
                <w:szCs w:val="24"/>
              </w:rPr>
              <w:t>第十九条</w:t>
            </w:r>
            <w:r>
              <w:rPr>
                <w:rFonts w:eastAsia="宋体" w:hint="eastAsia"/>
                <w:sz w:val="24"/>
                <w:szCs w:val="24"/>
              </w:rPr>
              <w:t xml:space="preserve">  </w:t>
            </w:r>
            <w:r>
              <w:rPr>
                <w:rFonts w:eastAsia="宋体"/>
                <w:sz w:val="24"/>
                <w:szCs w:val="24"/>
              </w:rPr>
              <w:t>投入使用后的防雷装置实行定期检测制度。防雷装置应当每年检测一次，对爆炸和火灾危险环境场所的防雷装置应当每半年检测一次。</w:t>
            </w:r>
          </w:p>
          <w:p w:rsidR="002F0630" w:rsidRDefault="002F0630" w:rsidP="00D7411C">
            <w:pPr>
              <w:snapToGrid w:val="0"/>
              <w:ind w:firstLineChars="200" w:firstLine="480"/>
              <w:rPr>
                <w:rFonts w:eastAsia="宋体"/>
                <w:sz w:val="24"/>
                <w:szCs w:val="24"/>
              </w:rPr>
            </w:pPr>
            <w:r>
              <w:rPr>
                <w:rFonts w:eastAsia="宋体"/>
                <w:sz w:val="24"/>
                <w:szCs w:val="24"/>
              </w:rPr>
              <w:t>第二十二条</w:t>
            </w:r>
            <w:r>
              <w:rPr>
                <w:rFonts w:eastAsia="宋体" w:hint="eastAsia"/>
                <w:sz w:val="24"/>
                <w:szCs w:val="24"/>
              </w:rPr>
              <w:t xml:space="preserve">  </w:t>
            </w:r>
            <w:r>
              <w:rPr>
                <w:rFonts w:eastAsia="宋体"/>
                <w:sz w:val="24"/>
                <w:szCs w:val="24"/>
              </w:rPr>
              <w:t>防雷装置所有人或受托人应当指定专人负责，做好防雷装置的日常维护工作。发现防雷装置存在隐患时，应当及时采取措施进行处理。</w:t>
            </w:r>
          </w:p>
          <w:p w:rsidR="002F0630" w:rsidRDefault="002F0630" w:rsidP="00D7411C">
            <w:pPr>
              <w:snapToGrid w:val="0"/>
              <w:ind w:firstLineChars="200" w:firstLine="480"/>
              <w:rPr>
                <w:rFonts w:eastAsia="宋体"/>
                <w:sz w:val="24"/>
                <w:szCs w:val="24"/>
              </w:rPr>
            </w:pPr>
            <w:r>
              <w:rPr>
                <w:rFonts w:eastAsia="宋体"/>
                <w:sz w:val="24"/>
                <w:szCs w:val="24"/>
              </w:rPr>
              <w:t>第二十三条</w:t>
            </w:r>
            <w:r>
              <w:rPr>
                <w:rFonts w:eastAsia="宋体" w:hint="eastAsia"/>
                <w:sz w:val="24"/>
                <w:szCs w:val="24"/>
              </w:rPr>
              <w:t xml:space="preserve">  </w:t>
            </w:r>
            <w:r>
              <w:rPr>
                <w:rFonts w:eastAsia="宋体"/>
                <w:sz w:val="24"/>
                <w:szCs w:val="24"/>
              </w:rPr>
              <w:t>已安装防雷装置的单位或者个人应当主动委托有相应资质的防雷装置检测机构进行定期检测，并接受当地气象主管机构和当地人民政府安全生产管理部门的管理和监督检查。</w:t>
            </w:r>
          </w:p>
        </w:tc>
        <w:tc>
          <w:tcPr>
            <w:tcW w:w="1212" w:type="dxa"/>
            <w:shd w:val="clear" w:color="auto" w:fill="auto"/>
            <w:vAlign w:val="center"/>
          </w:tcPr>
          <w:p w:rsidR="002F0630" w:rsidRDefault="002F0630" w:rsidP="00D7411C">
            <w:pPr>
              <w:snapToGrid w:val="0"/>
              <w:rPr>
                <w:rFonts w:eastAsia="宋体"/>
                <w:sz w:val="24"/>
                <w:szCs w:val="24"/>
              </w:rPr>
            </w:pPr>
            <w:r>
              <w:rPr>
                <w:rFonts w:eastAsia="宋体"/>
                <w:sz w:val="24"/>
                <w:szCs w:val="24"/>
              </w:rPr>
              <w:lastRenderedPageBreak/>
              <w:t>第二季度</w:t>
            </w:r>
            <w:r>
              <w:rPr>
                <w:rFonts w:eastAsia="宋体"/>
                <w:sz w:val="24"/>
                <w:szCs w:val="24"/>
              </w:rPr>
              <w:t>27</w:t>
            </w:r>
            <w:r>
              <w:rPr>
                <w:rFonts w:eastAsia="宋体"/>
                <w:sz w:val="24"/>
                <w:szCs w:val="24"/>
              </w:rPr>
              <w:t>家，第三季度</w:t>
            </w:r>
            <w:r>
              <w:rPr>
                <w:rFonts w:eastAsia="宋体"/>
                <w:sz w:val="24"/>
                <w:szCs w:val="24"/>
              </w:rPr>
              <w:t>28</w:t>
            </w:r>
            <w:r>
              <w:rPr>
                <w:rFonts w:eastAsia="宋体"/>
                <w:sz w:val="24"/>
                <w:szCs w:val="24"/>
              </w:rPr>
              <w:t>家，第四季度</w:t>
            </w:r>
            <w:r>
              <w:rPr>
                <w:rFonts w:eastAsia="宋体"/>
                <w:sz w:val="24"/>
                <w:szCs w:val="24"/>
              </w:rPr>
              <w:t>27</w:t>
            </w:r>
            <w:r>
              <w:rPr>
                <w:rFonts w:eastAsia="宋体"/>
                <w:sz w:val="24"/>
                <w:szCs w:val="24"/>
              </w:rPr>
              <w:t>家</w:t>
            </w:r>
          </w:p>
        </w:tc>
        <w:tc>
          <w:tcPr>
            <w:tcW w:w="1213" w:type="dxa"/>
            <w:shd w:val="clear" w:color="auto" w:fill="auto"/>
            <w:vAlign w:val="center"/>
          </w:tcPr>
          <w:p w:rsidR="002F0630" w:rsidRDefault="002F0630" w:rsidP="00D7411C">
            <w:pPr>
              <w:snapToGrid w:val="0"/>
              <w:rPr>
                <w:rFonts w:eastAsia="宋体"/>
                <w:sz w:val="24"/>
                <w:szCs w:val="24"/>
              </w:rPr>
            </w:pPr>
            <w:r>
              <w:rPr>
                <w:rFonts w:eastAsia="宋体"/>
                <w:color w:val="000000"/>
                <w:kern w:val="0"/>
                <w:sz w:val="24"/>
                <w:szCs w:val="24"/>
              </w:rPr>
              <w:t>勘验</w:t>
            </w:r>
          </w:p>
        </w:tc>
      </w:tr>
      <w:tr w:rsidR="002F0630" w:rsidTr="00D7411C">
        <w:trPr>
          <w:trHeight w:val="260"/>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4</w:t>
            </w:r>
          </w:p>
        </w:tc>
        <w:tc>
          <w:tcPr>
            <w:tcW w:w="1091" w:type="dxa"/>
            <w:shd w:val="clear" w:color="auto" w:fill="auto"/>
            <w:vAlign w:val="center"/>
          </w:tcPr>
          <w:p w:rsidR="002F0630" w:rsidRDefault="002F0630" w:rsidP="00D7411C">
            <w:pPr>
              <w:snapToGrid w:val="0"/>
              <w:jc w:val="center"/>
              <w:rPr>
                <w:rFonts w:eastAsia="宋体"/>
                <w:color w:val="000000"/>
                <w:kern w:val="0"/>
                <w:sz w:val="24"/>
                <w:szCs w:val="24"/>
              </w:rPr>
            </w:pPr>
            <w:r>
              <w:rPr>
                <w:rFonts w:eastAsia="宋体"/>
                <w:color w:val="000000"/>
                <w:kern w:val="0"/>
                <w:sz w:val="24"/>
                <w:szCs w:val="24"/>
              </w:rPr>
              <w:t>辽宁省档案局</w:t>
            </w:r>
          </w:p>
        </w:tc>
        <w:tc>
          <w:tcPr>
            <w:tcW w:w="219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t>从</w:t>
            </w:r>
            <w:r>
              <w:rPr>
                <w:rFonts w:eastAsia="宋体"/>
                <w:color w:val="000000"/>
                <w:kern w:val="0"/>
                <w:sz w:val="24"/>
                <w:szCs w:val="24"/>
              </w:rPr>
              <w:t>87</w:t>
            </w:r>
            <w:r>
              <w:rPr>
                <w:rFonts w:eastAsia="宋体"/>
                <w:color w:val="000000"/>
                <w:kern w:val="0"/>
                <w:sz w:val="24"/>
                <w:szCs w:val="24"/>
              </w:rPr>
              <w:t>家涉企档案行政</w:t>
            </w:r>
            <w:r>
              <w:rPr>
                <w:rFonts w:eastAsia="宋体"/>
                <w:color w:val="000000"/>
                <w:kern w:val="0"/>
                <w:sz w:val="24"/>
                <w:szCs w:val="24"/>
                <w:lang w:val="zh-CN"/>
              </w:rPr>
              <w:t>执法检查对象名录库中，按照不超过</w:t>
            </w:r>
            <w:r>
              <w:rPr>
                <w:rFonts w:eastAsia="宋体"/>
                <w:color w:val="000000"/>
                <w:kern w:val="0"/>
                <w:sz w:val="24"/>
                <w:szCs w:val="24"/>
                <w:lang w:val="zh-CN"/>
              </w:rPr>
              <w:t>20%</w:t>
            </w:r>
            <w:r>
              <w:rPr>
                <w:rFonts w:eastAsia="宋体"/>
                <w:color w:val="000000"/>
                <w:kern w:val="0"/>
                <w:sz w:val="24"/>
                <w:szCs w:val="24"/>
                <w:lang w:val="zh-CN"/>
              </w:rPr>
              <w:t>的比例随</w:t>
            </w:r>
            <w:r>
              <w:rPr>
                <w:rFonts w:eastAsia="宋体"/>
                <w:color w:val="000000"/>
                <w:kern w:val="0"/>
                <w:sz w:val="24"/>
                <w:szCs w:val="24"/>
                <w:lang w:val="zh-CN"/>
              </w:rPr>
              <w:lastRenderedPageBreak/>
              <w:t>机抽取</w:t>
            </w:r>
            <w:r>
              <w:rPr>
                <w:rFonts w:eastAsia="宋体"/>
                <w:color w:val="000000"/>
                <w:kern w:val="0"/>
                <w:sz w:val="24"/>
                <w:szCs w:val="24"/>
                <w:lang w:val="zh-CN"/>
              </w:rPr>
              <w:t>7</w:t>
            </w:r>
            <w:r>
              <w:rPr>
                <w:rFonts w:eastAsia="宋体"/>
                <w:color w:val="000000"/>
                <w:kern w:val="0"/>
                <w:sz w:val="24"/>
                <w:szCs w:val="24"/>
                <w:lang w:val="zh-CN"/>
              </w:rPr>
              <w:t>家</w:t>
            </w:r>
          </w:p>
        </w:tc>
        <w:tc>
          <w:tcPr>
            <w:tcW w:w="219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lang w:val="zh-CN"/>
              </w:rPr>
              <w:lastRenderedPageBreak/>
              <w:t>依据《会计档案管理办法》，</w:t>
            </w:r>
            <w:r>
              <w:rPr>
                <w:rFonts w:eastAsia="宋体"/>
                <w:color w:val="000000"/>
                <w:kern w:val="0"/>
                <w:sz w:val="24"/>
                <w:szCs w:val="24"/>
              </w:rPr>
              <w:t>对会计档案整理、立卷、归档、移交、鉴定、</w:t>
            </w:r>
            <w:r>
              <w:rPr>
                <w:rFonts w:eastAsia="宋体"/>
                <w:color w:val="000000"/>
                <w:kern w:val="0"/>
                <w:sz w:val="24"/>
                <w:szCs w:val="24"/>
              </w:rPr>
              <w:lastRenderedPageBreak/>
              <w:t>销毁等情况进行检查</w:t>
            </w:r>
          </w:p>
        </w:tc>
        <w:tc>
          <w:tcPr>
            <w:tcW w:w="580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lastRenderedPageBreak/>
              <w:t>《会计档案管理办法》（中华人民共和国财政部国家档案局令第</w:t>
            </w:r>
            <w:r>
              <w:rPr>
                <w:rFonts w:eastAsia="宋体"/>
                <w:color w:val="000000"/>
                <w:kern w:val="0"/>
                <w:sz w:val="24"/>
                <w:szCs w:val="24"/>
              </w:rPr>
              <w:t>79</w:t>
            </w:r>
            <w:r>
              <w:rPr>
                <w:rFonts w:eastAsia="宋体"/>
                <w:color w:val="000000"/>
                <w:kern w:val="0"/>
                <w:sz w:val="24"/>
                <w:szCs w:val="24"/>
              </w:rPr>
              <w:t>号）</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第十条</w:t>
            </w:r>
            <w:r>
              <w:rPr>
                <w:rFonts w:eastAsia="宋体" w:hint="eastAsia"/>
                <w:color w:val="000000"/>
                <w:kern w:val="0"/>
                <w:sz w:val="24"/>
                <w:szCs w:val="24"/>
              </w:rPr>
              <w:t xml:space="preserve">  </w:t>
            </w:r>
            <w:r>
              <w:rPr>
                <w:rFonts w:eastAsia="宋体"/>
                <w:color w:val="000000"/>
                <w:kern w:val="0"/>
                <w:sz w:val="24"/>
                <w:szCs w:val="24"/>
              </w:rPr>
              <w:t>单位的会计机构或人员所属机构（以下统称单位会计管理机构）按照归档范围和归档要求，</w:t>
            </w:r>
            <w:r>
              <w:rPr>
                <w:rFonts w:eastAsia="宋体"/>
                <w:color w:val="000000"/>
                <w:kern w:val="0"/>
                <w:sz w:val="24"/>
                <w:szCs w:val="24"/>
              </w:rPr>
              <w:lastRenderedPageBreak/>
              <w:t>负责定期将应归档的会计资料整理立卷，编制会计档案保管清册。</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第十二条</w:t>
            </w:r>
            <w:r>
              <w:rPr>
                <w:rFonts w:eastAsia="宋体" w:hint="eastAsia"/>
                <w:color w:val="000000"/>
                <w:kern w:val="0"/>
                <w:sz w:val="24"/>
                <w:szCs w:val="24"/>
              </w:rPr>
              <w:t xml:space="preserve">  </w:t>
            </w:r>
            <w:r>
              <w:rPr>
                <w:rFonts w:eastAsia="宋体"/>
                <w:color w:val="000000"/>
                <w:kern w:val="0"/>
                <w:sz w:val="24"/>
                <w:szCs w:val="24"/>
              </w:rPr>
              <w:t>单位会计管理机构在办理会计档案移交时</w:t>
            </w:r>
            <w:r>
              <w:rPr>
                <w:rFonts w:eastAsia="宋体"/>
                <w:color w:val="000000"/>
                <w:kern w:val="0"/>
                <w:sz w:val="24"/>
                <w:szCs w:val="24"/>
              </w:rPr>
              <w:t>,</w:t>
            </w:r>
            <w:r>
              <w:rPr>
                <w:rFonts w:eastAsia="宋体"/>
                <w:color w:val="000000"/>
                <w:kern w:val="0"/>
                <w:sz w:val="24"/>
                <w:szCs w:val="24"/>
              </w:rPr>
              <w:t>应当编制会计档案移交清册</w:t>
            </w:r>
            <w:r>
              <w:rPr>
                <w:rFonts w:eastAsia="宋体"/>
                <w:color w:val="000000"/>
                <w:kern w:val="0"/>
                <w:sz w:val="24"/>
                <w:szCs w:val="24"/>
              </w:rPr>
              <w:t>,</w:t>
            </w:r>
            <w:r>
              <w:rPr>
                <w:rFonts w:eastAsia="宋体"/>
                <w:color w:val="000000"/>
                <w:kern w:val="0"/>
                <w:sz w:val="24"/>
                <w:szCs w:val="24"/>
              </w:rPr>
              <w:t>并按照国家档案管理的有关规定办理移交手续。纸质会计档案移交时应当保持原卷的封装。电子会计档案移交时应当将电子会计档案及其元数据一并移交</w:t>
            </w:r>
            <w:r>
              <w:rPr>
                <w:rFonts w:eastAsia="宋体"/>
                <w:color w:val="000000"/>
                <w:kern w:val="0"/>
                <w:sz w:val="24"/>
                <w:szCs w:val="24"/>
              </w:rPr>
              <w:t>,</w:t>
            </w:r>
            <w:proofErr w:type="gramStart"/>
            <w:r>
              <w:rPr>
                <w:rFonts w:eastAsia="宋体"/>
                <w:color w:val="000000"/>
                <w:kern w:val="0"/>
                <w:sz w:val="24"/>
                <w:szCs w:val="24"/>
              </w:rPr>
              <w:t>且文件</w:t>
            </w:r>
            <w:proofErr w:type="gramEnd"/>
            <w:r>
              <w:rPr>
                <w:rFonts w:eastAsia="宋体"/>
                <w:color w:val="000000"/>
                <w:kern w:val="0"/>
                <w:sz w:val="24"/>
                <w:szCs w:val="24"/>
              </w:rPr>
              <w:t>格式应当符合国家档案管理的有关规定。特殊格式的电子会计档案应当与其读取平台一并移交。单位档案管理机构接收电子会计档案时</w:t>
            </w:r>
            <w:r>
              <w:rPr>
                <w:rFonts w:eastAsia="宋体"/>
                <w:color w:val="000000"/>
                <w:kern w:val="0"/>
                <w:sz w:val="24"/>
                <w:szCs w:val="24"/>
              </w:rPr>
              <w:t>,</w:t>
            </w:r>
            <w:r>
              <w:rPr>
                <w:rFonts w:eastAsia="宋体"/>
                <w:color w:val="000000"/>
                <w:kern w:val="0"/>
                <w:sz w:val="24"/>
                <w:szCs w:val="24"/>
              </w:rPr>
              <w:t>应当对电子会计档案的准确性、完整性、可用性、安全性进行检测</w:t>
            </w:r>
            <w:r>
              <w:rPr>
                <w:rFonts w:eastAsia="宋体"/>
                <w:color w:val="000000"/>
                <w:kern w:val="0"/>
                <w:sz w:val="24"/>
                <w:szCs w:val="24"/>
              </w:rPr>
              <w:t>,</w:t>
            </w:r>
            <w:r>
              <w:rPr>
                <w:rFonts w:eastAsia="宋体"/>
                <w:color w:val="000000"/>
                <w:kern w:val="0"/>
                <w:sz w:val="24"/>
                <w:szCs w:val="24"/>
              </w:rPr>
              <w:t>符合要求的才能接收。</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第十六条</w:t>
            </w:r>
            <w:r>
              <w:rPr>
                <w:rFonts w:eastAsia="宋体" w:hint="eastAsia"/>
                <w:color w:val="000000"/>
                <w:kern w:val="0"/>
                <w:sz w:val="24"/>
                <w:szCs w:val="24"/>
              </w:rPr>
              <w:t xml:space="preserve">  </w:t>
            </w:r>
            <w:r>
              <w:rPr>
                <w:rFonts w:eastAsia="宋体"/>
                <w:color w:val="000000"/>
                <w:kern w:val="0"/>
                <w:sz w:val="24"/>
                <w:szCs w:val="24"/>
              </w:rPr>
              <w:t>单位应当定期对已到保管期限的会计档案进行鉴定</w:t>
            </w:r>
            <w:r>
              <w:rPr>
                <w:rFonts w:eastAsia="宋体"/>
                <w:color w:val="000000"/>
                <w:kern w:val="0"/>
                <w:sz w:val="24"/>
                <w:szCs w:val="24"/>
              </w:rPr>
              <w:t>,</w:t>
            </w:r>
            <w:r>
              <w:rPr>
                <w:rFonts w:eastAsia="宋体"/>
                <w:color w:val="000000"/>
                <w:kern w:val="0"/>
                <w:sz w:val="24"/>
                <w:szCs w:val="24"/>
              </w:rPr>
              <w:t>并形成会计档案鉴定意见书。经鉴定</w:t>
            </w:r>
            <w:r>
              <w:rPr>
                <w:rFonts w:eastAsia="宋体"/>
                <w:color w:val="000000"/>
                <w:kern w:val="0"/>
                <w:sz w:val="24"/>
                <w:szCs w:val="24"/>
              </w:rPr>
              <w:t>,</w:t>
            </w:r>
            <w:r>
              <w:rPr>
                <w:rFonts w:eastAsia="宋体"/>
                <w:color w:val="000000"/>
                <w:kern w:val="0"/>
                <w:sz w:val="24"/>
                <w:szCs w:val="24"/>
              </w:rPr>
              <w:t>仍需继续保存的会计档案</w:t>
            </w:r>
            <w:r>
              <w:rPr>
                <w:rFonts w:eastAsia="宋体"/>
                <w:color w:val="000000"/>
                <w:kern w:val="0"/>
                <w:sz w:val="24"/>
                <w:szCs w:val="24"/>
              </w:rPr>
              <w:t>,</w:t>
            </w:r>
            <w:r>
              <w:rPr>
                <w:rFonts w:eastAsia="宋体"/>
                <w:color w:val="000000"/>
                <w:kern w:val="0"/>
                <w:sz w:val="24"/>
                <w:szCs w:val="24"/>
              </w:rPr>
              <w:t>应当重新划定保管期限</w:t>
            </w:r>
            <w:r>
              <w:rPr>
                <w:rFonts w:eastAsia="宋体"/>
                <w:color w:val="000000"/>
                <w:kern w:val="0"/>
                <w:sz w:val="24"/>
                <w:szCs w:val="24"/>
              </w:rPr>
              <w:t>;</w:t>
            </w:r>
            <w:r>
              <w:rPr>
                <w:rFonts w:eastAsia="宋体"/>
                <w:color w:val="000000"/>
                <w:kern w:val="0"/>
                <w:sz w:val="24"/>
                <w:szCs w:val="24"/>
              </w:rPr>
              <w:t>对保管期满</w:t>
            </w:r>
            <w:r>
              <w:rPr>
                <w:rFonts w:eastAsia="宋体"/>
                <w:color w:val="000000"/>
                <w:kern w:val="0"/>
                <w:sz w:val="24"/>
                <w:szCs w:val="24"/>
              </w:rPr>
              <w:t>,</w:t>
            </w:r>
            <w:r>
              <w:rPr>
                <w:rFonts w:eastAsia="宋体"/>
                <w:color w:val="000000"/>
                <w:kern w:val="0"/>
                <w:sz w:val="24"/>
                <w:szCs w:val="24"/>
              </w:rPr>
              <w:t>确无保存价值的会计档案</w:t>
            </w:r>
            <w:r>
              <w:rPr>
                <w:rFonts w:eastAsia="宋体"/>
                <w:color w:val="000000"/>
                <w:kern w:val="0"/>
                <w:sz w:val="24"/>
                <w:szCs w:val="24"/>
              </w:rPr>
              <w:t>,</w:t>
            </w:r>
            <w:r>
              <w:rPr>
                <w:rFonts w:eastAsia="宋体"/>
                <w:color w:val="000000"/>
                <w:kern w:val="0"/>
                <w:sz w:val="24"/>
                <w:szCs w:val="24"/>
              </w:rPr>
              <w:t>可以销毁。</w:t>
            </w:r>
          </w:p>
        </w:tc>
        <w:tc>
          <w:tcPr>
            <w:tcW w:w="121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lastRenderedPageBreak/>
              <w:t>第三季度检查</w:t>
            </w:r>
            <w:r>
              <w:rPr>
                <w:rFonts w:eastAsia="宋体"/>
                <w:color w:val="000000"/>
                <w:kern w:val="0"/>
                <w:sz w:val="24"/>
                <w:szCs w:val="24"/>
              </w:rPr>
              <w:t>7</w:t>
            </w:r>
            <w:r>
              <w:rPr>
                <w:rFonts w:eastAsia="宋体"/>
                <w:color w:val="000000"/>
                <w:kern w:val="0"/>
                <w:sz w:val="24"/>
                <w:szCs w:val="24"/>
              </w:rPr>
              <w:t>家</w:t>
            </w:r>
          </w:p>
        </w:tc>
        <w:tc>
          <w:tcPr>
            <w:tcW w:w="1213"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t>现场查验</w:t>
            </w:r>
          </w:p>
        </w:tc>
      </w:tr>
      <w:tr w:rsidR="002F0630" w:rsidTr="00D7411C">
        <w:trPr>
          <w:trHeight w:val="157"/>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5</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辽宁省科学技</w:t>
            </w:r>
          </w:p>
          <w:p w:rsidR="002F0630" w:rsidRDefault="002F0630" w:rsidP="00D7411C">
            <w:pPr>
              <w:snapToGrid w:val="0"/>
              <w:jc w:val="center"/>
              <w:rPr>
                <w:rFonts w:eastAsia="宋体"/>
                <w:color w:val="000000"/>
                <w:kern w:val="0"/>
                <w:sz w:val="24"/>
              </w:rPr>
            </w:pPr>
            <w:proofErr w:type="gramStart"/>
            <w:r>
              <w:rPr>
                <w:rFonts w:eastAsia="宋体"/>
                <w:color w:val="000000"/>
                <w:kern w:val="0"/>
                <w:sz w:val="24"/>
              </w:rPr>
              <w:t>术厅</w:t>
            </w:r>
            <w:proofErr w:type="gramEnd"/>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lang w:val="en"/>
              </w:rPr>
              <w:t>31</w:t>
            </w:r>
            <w:r>
              <w:rPr>
                <w:rFonts w:eastAsia="宋体"/>
                <w:color w:val="000000"/>
                <w:kern w:val="0"/>
                <w:sz w:val="24"/>
              </w:rPr>
              <w:t>家实验动物生产、使用企业名录中按不超过</w:t>
            </w:r>
            <w:r>
              <w:rPr>
                <w:rFonts w:eastAsia="宋体"/>
                <w:color w:val="000000"/>
                <w:kern w:val="0"/>
                <w:sz w:val="24"/>
              </w:rPr>
              <w:t>7%</w:t>
            </w:r>
            <w:r>
              <w:rPr>
                <w:rFonts w:eastAsia="宋体"/>
                <w:color w:val="000000"/>
                <w:kern w:val="0"/>
                <w:sz w:val="24"/>
              </w:rPr>
              <w:t>比例随机抽取</w:t>
            </w:r>
            <w:r>
              <w:rPr>
                <w:rFonts w:eastAsia="宋体"/>
                <w:color w:val="000000"/>
                <w:kern w:val="0"/>
                <w:sz w:val="24"/>
              </w:rPr>
              <w:t>2</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对实验动物生产、使用和防疫情况的检查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《辽宁省实验动物管理办法》（辽宁省政府令第</w:t>
            </w:r>
            <w:r>
              <w:rPr>
                <w:rFonts w:eastAsia="宋体"/>
                <w:color w:val="000000"/>
                <w:kern w:val="0"/>
                <w:sz w:val="24"/>
              </w:rPr>
              <w:t>143</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第十九条</w:t>
            </w:r>
            <w:r>
              <w:rPr>
                <w:rFonts w:eastAsia="宋体" w:hint="eastAsia"/>
                <w:color w:val="000000"/>
                <w:kern w:val="0"/>
                <w:sz w:val="24"/>
              </w:rPr>
              <w:t xml:space="preserve">  </w:t>
            </w:r>
            <w:r>
              <w:rPr>
                <w:rFonts w:eastAsia="宋体"/>
                <w:color w:val="000000"/>
                <w:kern w:val="0"/>
                <w:sz w:val="24"/>
              </w:rPr>
              <w:t>实验动物生产、使用单位应当于每年</w:t>
            </w:r>
            <w:r>
              <w:rPr>
                <w:rFonts w:eastAsia="宋体"/>
                <w:color w:val="000000"/>
                <w:kern w:val="0"/>
                <w:sz w:val="24"/>
              </w:rPr>
              <w:t>3</w:t>
            </w:r>
            <w:r>
              <w:rPr>
                <w:rFonts w:eastAsia="宋体"/>
                <w:color w:val="000000"/>
                <w:kern w:val="0"/>
                <w:sz w:val="24"/>
              </w:rPr>
              <w:t>月</w:t>
            </w:r>
            <w:r>
              <w:rPr>
                <w:rFonts w:eastAsia="宋体"/>
                <w:color w:val="000000"/>
                <w:kern w:val="0"/>
                <w:sz w:val="24"/>
              </w:rPr>
              <w:t>31</w:t>
            </w:r>
            <w:r>
              <w:rPr>
                <w:rFonts w:eastAsia="宋体"/>
                <w:color w:val="000000"/>
                <w:kern w:val="0"/>
                <w:sz w:val="24"/>
              </w:rPr>
              <w:t>日前，将本单位实验动物生产、使用和防疫的基本状况报告省科技行政部门。省科技行政部门对不符合规定条件的，责令其在</w:t>
            </w:r>
            <w:r>
              <w:rPr>
                <w:rFonts w:eastAsia="宋体"/>
                <w:color w:val="000000"/>
                <w:kern w:val="0"/>
                <w:sz w:val="24"/>
              </w:rPr>
              <w:t>90</w:t>
            </w:r>
            <w:r>
              <w:rPr>
                <w:rFonts w:eastAsia="宋体"/>
                <w:color w:val="000000"/>
                <w:kern w:val="0"/>
                <w:sz w:val="24"/>
              </w:rPr>
              <w:t>日内进行整改；仍不符合条件的，责令其停止实验动物生产、使用活动。</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第三季度检查</w:t>
            </w:r>
            <w:r>
              <w:rPr>
                <w:rFonts w:eastAsia="宋体"/>
                <w:color w:val="000000"/>
                <w:kern w:val="0"/>
                <w:sz w:val="24"/>
              </w:rPr>
              <w:t>2</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年检抽查</w:t>
            </w:r>
          </w:p>
        </w:tc>
      </w:tr>
      <w:tr w:rsidR="002F0630" w:rsidTr="00D7411C">
        <w:trPr>
          <w:trHeight w:val="183"/>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6</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辽宁省工业和</w:t>
            </w:r>
            <w:r>
              <w:rPr>
                <w:rFonts w:eastAsia="宋体"/>
                <w:color w:val="000000"/>
                <w:kern w:val="0"/>
                <w:sz w:val="24"/>
              </w:rPr>
              <w:lastRenderedPageBreak/>
              <w:t>信息化</w:t>
            </w:r>
          </w:p>
          <w:p w:rsidR="002F0630" w:rsidRDefault="002F0630" w:rsidP="00D7411C">
            <w:pPr>
              <w:snapToGrid w:val="0"/>
              <w:ind w:firstLineChars="100" w:firstLine="240"/>
              <w:jc w:val="center"/>
              <w:rPr>
                <w:rFonts w:eastAsia="宋体"/>
                <w:color w:val="000000"/>
                <w:kern w:val="0"/>
                <w:sz w:val="24"/>
              </w:rPr>
            </w:pPr>
            <w:r>
              <w:rPr>
                <w:rFonts w:eastAsia="宋体"/>
                <w:color w:val="000000"/>
                <w:kern w:val="0"/>
                <w:sz w:val="24"/>
              </w:rPr>
              <w:t>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从</w:t>
            </w:r>
            <w:r>
              <w:rPr>
                <w:rFonts w:eastAsia="宋体"/>
                <w:color w:val="000000"/>
                <w:kern w:val="0"/>
                <w:sz w:val="24"/>
              </w:rPr>
              <w:t>24</w:t>
            </w:r>
            <w:r>
              <w:rPr>
                <w:rFonts w:eastAsia="宋体"/>
                <w:color w:val="000000"/>
                <w:kern w:val="0"/>
                <w:sz w:val="24"/>
              </w:rPr>
              <w:t>家第二、三类监控化学品企业名</w:t>
            </w:r>
            <w:r>
              <w:rPr>
                <w:rFonts w:eastAsia="宋体"/>
                <w:color w:val="000000"/>
                <w:kern w:val="0"/>
                <w:sz w:val="24"/>
              </w:rPr>
              <w:lastRenderedPageBreak/>
              <w:t>录库中按照</w:t>
            </w:r>
            <w:r>
              <w:rPr>
                <w:rFonts w:eastAsia="宋体"/>
                <w:color w:val="000000"/>
                <w:kern w:val="0"/>
                <w:sz w:val="24"/>
              </w:rPr>
              <w:t>10%</w:t>
            </w:r>
            <w:r>
              <w:rPr>
                <w:rFonts w:eastAsia="宋体"/>
                <w:color w:val="000000"/>
                <w:kern w:val="0"/>
                <w:sz w:val="24"/>
              </w:rPr>
              <w:t>的比例随机抽取</w:t>
            </w:r>
            <w:r>
              <w:rPr>
                <w:rFonts w:eastAsia="宋体"/>
                <w:color w:val="000000"/>
                <w:kern w:val="0"/>
                <w:sz w:val="24"/>
              </w:rPr>
              <w:t>2</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企业全年监控化学品生产数据；企业</w:t>
            </w:r>
            <w:r>
              <w:rPr>
                <w:rFonts w:eastAsia="宋体"/>
                <w:color w:val="000000"/>
                <w:kern w:val="0"/>
                <w:sz w:val="24"/>
              </w:rPr>
              <w:lastRenderedPageBreak/>
              <w:t>负责人掌握履行《禁止化学武器公约》情况；企业接受国际视察准</w:t>
            </w:r>
          </w:p>
          <w:p w:rsidR="002F0630" w:rsidRDefault="002F0630" w:rsidP="00D7411C">
            <w:pPr>
              <w:snapToGrid w:val="0"/>
              <w:rPr>
                <w:rFonts w:eastAsia="宋体"/>
                <w:color w:val="000000"/>
                <w:kern w:val="0"/>
                <w:sz w:val="24"/>
              </w:rPr>
            </w:pPr>
            <w:proofErr w:type="gramStart"/>
            <w:r>
              <w:rPr>
                <w:rFonts w:eastAsia="宋体"/>
                <w:color w:val="000000"/>
                <w:kern w:val="0"/>
                <w:sz w:val="24"/>
              </w:rPr>
              <w:t>备情况</w:t>
            </w:r>
            <w:proofErr w:type="gramEnd"/>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《中华人民共和国监控化学品管理条例》（国务院令第</w:t>
            </w:r>
            <w:r>
              <w:rPr>
                <w:rFonts w:eastAsia="宋体"/>
                <w:color w:val="000000"/>
                <w:kern w:val="0"/>
                <w:sz w:val="24"/>
              </w:rPr>
              <w:t>588</w:t>
            </w:r>
            <w:r>
              <w:rPr>
                <w:rFonts w:eastAsia="宋体"/>
                <w:color w:val="000000"/>
                <w:kern w:val="0"/>
                <w:sz w:val="24"/>
              </w:rPr>
              <w:t>修订号）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lastRenderedPageBreak/>
              <w:t>第五条</w:t>
            </w:r>
            <w:r>
              <w:rPr>
                <w:rFonts w:eastAsia="宋体" w:hint="eastAsia"/>
                <w:color w:val="000000"/>
                <w:kern w:val="0"/>
                <w:sz w:val="24"/>
              </w:rPr>
              <w:t xml:space="preserve">  </w:t>
            </w:r>
            <w:r>
              <w:rPr>
                <w:rFonts w:eastAsia="宋体"/>
                <w:color w:val="000000"/>
                <w:kern w:val="0"/>
                <w:sz w:val="24"/>
              </w:rPr>
              <w:t>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第四季度检查</w:t>
            </w:r>
            <w:r>
              <w:rPr>
                <w:rFonts w:eastAsia="宋体"/>
                <w:color w:val="000000"/>
                <w:kern w:val="0"/>
                <w:sz w:val="24"/>
                <w:lang w:val="en"/>
              </w:rPr>
              <w:t>2</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w:t>
            </w:r>
          </w:p>
        </w:tc>
      </w:tr>
      <w:tr w:rsidR="002F0630" w:rsidTr="00D7411C">
        <w:trPr>
          <w:trHeight w:val="105"/>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7</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辽宁省自然资源厅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从矿业权勘查开采信息公示系统中已公示的约</w:t>
            </w:r>
            <w:r>
              <w:rPr>
                <w:rFonts w:eastAsia="宋体"/>
                <w:color w:val="000000"/>
                <w:kern w:val="0"/>
                <w:sz w:val="24"/>
              </w:rPr>
              <w:t>1100</w:t>
            </w:r>
            <w:r>
              <w:rPr>
                <w:rFonts w:eastAsia="宋体"/>
                <w:color w:val="000000"/>
                <w:kern w:val="0"/>
                <w:sz w:val="24"/>
              </w:rPr>
              <w:t>余个矿业权中，按照不低于</w:t>
            </w:r>
            <w:r>
              <w:rPr>
                <w:rFonts w:eastAsia="宋体"/>
                <w:color w:val="000000"/>
                <w:kern w:val="0"/>
                <w:sz w:val="24"/>
              </w:rPr>
              <w:t>5%</w:t>
            </w:r>
            <w:r>
              <w:rPr>
                <w:rFonts w:eastAsia="宋体"/>
                <w:color w:val="000000"/>
                <w:kern w:val="0"/>
                <w:sz w:val="24"/>
              </w:rPr>
              <w:t>比例抽取</w:t>
            </w:r>
            <w:r>
              <w:rPr>
                <w:rFonts w:eastAsia="宋体"/>
                <w:color w:val="000000"/>
                <w:kern w:val="0"/>
                <w:sz w:val="24"/>
              </w:rPr>
              <w:t>55</w:t>
            </w:r>
            <w:r>
              <w:rPr>
                <w:rFonts w:eastAsia="宋体"/>
                <w:color w:val="000000"/>
                <w:kern w:val="0"/>
                <w:sz w:val="24"/>
              </w:rPr>
              <w:t>个矿业权（具体核查个数以自然资源部下发底数为准）</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对检查对象的</w:t>
            </w:r>
            <w:r>
              <w:rPr>
                <w:rFonts w:eastAsia="宋体"/>
                <w:color w:val="000000"/>
                <w:kern w:val="0"/>
                <w:sz w:val="24"/>
              </w:rPr>
              <w:t>2024</w:t>
            </w:r>
            <w:r>
              <w:rPr>
                <w:rFonts w:eastAsia="宋体"/>
                <w:color w:val="000000"/>
                <w:kern w:val="0"/>
                <w:sz w:val="24"/>
              </w:rPr>
              <w:t>年度勘查开采情况进行综合监管实地检查。检查内容包括但不限于矿业权人已公示的勘查开采信息、资源储量年报数据、违法违规勘查开采、生态修复义务履行等内容</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《矿产资源勘查区块登记管理办法》（国务院令第</w:t>
            </w:r>
            <w:r>
              <w:rPr>
                <w:rFonts w:eastAsia="宋体"/>
                <w:color w:val="000000"/>
                <w:kern w:val="0"/>
                <w:sz w:val="24"/>
              </w:rPr>
              <w:t>240</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lang w:val="en"/>
              </w:rPr>
            </w:pPr>
            <w:r>
              <w:rPr>
                <w:rFonts w:eastAsia="宋体"/>
                <w:color w:val="000000"/>
                <w:kern w:val="0"/>
                <w:sz w:val="24"/>
              </w:rPr>
              <w:t>第二十五条</w:t>
            </w:r>
            <w:r>
              <w:rPr>
                <w:rFonts w:eastAsia="宋体" w:hint="eastAsia"/>
                <w:color w:val="000000"/>
                <w:kern w:val="0"/>
                <w:sz w:val="24"/>
              </w:rPr>
              <w:t xml:space="preserve">  </w:t>
            </w:r>
            <w:r>
              <w:rPr>
                <w:rFonts w:eastAsia="宋体"/>
                <w:color w:val="000000"/>
                <w:kern w:val="0"/>
                <w:sz w:val="24"/>
              </w:rPr>
              <w:t>登记管理机关需要调查勘查投入、勘查工作进展情况，探矿权人应当如实报告并提供有关资料，不得虚报、瞒报。不得拒绝检查。</w:t>
            </w:r>
          </w:p>
          <w:p w:rsidR="002F0630" w:rsidRDefault="002F0630" w:rsidP="00D7411C">
            <w:pPr>
              <w:snapToGrid w:val="0"/>
              <w:rPr>
                <w:rFonts w:eastAsia="宋体"/>
                <w:color w:val="000000"/>
                <w:kern w:val="0"/>
                <w:sz w:val="24"/>
              </w:rPr>
            </w:pPr>
            <w:r>
              <w:rPr>
                <w:rFonts w:eastAsia="宋体"/>
                <w:color w:val="000000"/>
                <w:kern w:val="0"/>
                <w:sz w:val="24"/>
              </w:rPr>
              <w:t>《矿产资源开采登记管理办法》（国务院令第</w:t>
            </w:r>
            <w:r>
              <w:rPr>
                <w:rFonts w:eastAsia="宋体"/>
                <w:color w:val="000000"/>
                <w:kern w:val="0"/>
                <w:sz w:val="24"/>
              </w:rPr>
              <w:t>241</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第十四条</w:t>
            </w:r>
            <w:r>
              <w:rPr>
                <w:rFonts w:eastAsia="宋体" w:hint="eastAsia"/>
                <w:color w:val="000000"/>
                <w:kern w:val="0"/>
                <w:sz w:val="24"/>
              </w:rPr>
              <w:t xml:space="preserve">  </w:t>
            </w:r>
            <w:r>
              <w:rPr>
                <w:rFonts w:eastAsia="宋体"/>
                <w:color w:val="000000"/>
                <w:kern w:val="0"/>
                <w:sz w:val="24"/>
              </w:rPr>
              <w:t>登记管理机关应当对本行政区域内的采矿权人合理开发利用矿产资源、保护环境及其他应当履行的法定义务等情况依法进行监督检查。采矿权人应当如实报告有关情况，并提交年度报告。</w:t>
            </w:r>
          </w:p>
          <w:p w:rsidR="002F0630" w:rsidRDefault="002F0630" w:rsidP="00D7411C">
            <w:pPr>
              <w:snapToGrid w:val="0"/>
              <w:rPr>
                <w:rFonts w:eastAsia="宋体"/>
                <w:color w:val="000000"/>
                <w:kern w:val="0"/>
                <w:sz w:val="24"/>
              </w:rPr>
            </w:pPr>
            <w:r>
              <w:rPr>
                <w:rFonts w:eastAsia="宋体"/>
                <w:color w:val="000000"/>
                <w:kern w:val="0"/>
                <w:sz w:val="24"/>
              </w:rPr>
              <w:t>《矿业权人勘查开采信息管理办法》（自然资源部令第</w:t>
            </w:r>
            <w:r>
              <w:rPr>
                <w:rFonts w:eastAsia="宋体"/>
                <w:color w:val="000000"/>
                <w:kern w:val="0"/>
                <w:sz w:val="24"/>
              </w:rPr>
              <w:t>13</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第十一条</w:t>
            </w:r>
            <w:r>
              <w:rPr>
                <w:rFonts w:eastAsia="宋体" w:hint="eastAsia"/>
                <w:color w:val="000000"/>
                <w:kern w:val="0"/>
                <w:sz w:val="24"/>
              </w:rPr>
              <w:t xml:space="preserve">  </w:t>
            </w:r>
            <w:r>
              <w:rPr>
                <w:rFonts w:eastAsia="宋体"/>
                <w:color w:val="000000"/>
                <w:kern w:val="0"/>
                <w:sz w:val="24"/>
              </w:rPr>
              <w:t>省级以上人民政府自然资源主管部门可以按照</w:t>
            </w:r>
            <w:r>
              <w:rPr>
                <w:rFonts w:eastAsia="宋体"/>
                <w:color w:val="000000"/>
                <w:kern w:val="0"/>
                <w:sz w:val="24"/>
              </w:rPr>
              <w:t>“</w:t>
            </w:r>
            <w:r>
              <w:rPr>
                <w:rFonts w:eastAsia="宋体"/>
                <w:color w:val="000000"/>
                <w:kern w:val="0"/>
                <w:sz w:val="24"/>
              </w:rPr>
              <w:t>双随机、</w:t>
            </w:r>
            <w:proofErr w:type="gramStart"/>
            <w:r>
              <w:rPr>
                <w:rFonts w:eastAsia="宋体"/>
                <w:color w:val="000000"/>
                <w:kern w:val="0"/>
                <w:sz w:val="24"/>
              </w:rPr>
              <w:t>一</w:t>
            </w:r>
            <w:proofErr w:type="gramEnd"/>
            <w:r>
              <w:rPr>
                <w:rFonts w:eastAsia="宋体"/>
                <w:color w:val="000000"/>
                <w:kern w:val="0"/>
                <w:sz w:val="24"/>
              </w:rPr>
              <w:t>公开</w:t>
            </w:r>
            <w:r>
              <w:rPr>
                <w:rFonts w:eastAsia="宋体"/>
                <w:color w:val="000000"/>
                <w:kern w:val="0"/>
                <w:sz w:val="24"/>
              </w:rPr>
              <w:t>”</w:t>
            </w:r>
            <w:r>
              <w:rPr>
                <w:rFonts w:eastAsia="宋体"/>
                <w:color w:val="000000"/>
                <w:kern w:val="0"/>
                <w:sz w:val="24"/>
              </w:rPr>
              <w:t>监管要求，随机抽取一定比例的勘查项目和矿山，制定核查方案并组织实施矿业权人勘查开采信息公示情况核查工作。</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第三季度检查</w:t>
            </w:r>
            <w:r>
              <w:rPr>
                <w:rFonts w:eastAsia="宋体"/>
                <w:color w:val="000000"/>
                <w:kern w:val="0"/>
                <w:sz w:val="24"/>
              </w:rPr>
              <w:t>55</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现场调阅审查或查验</w:t>
            </w:r>
          </w:p>
        </w:tc>
      </w:tr>
      <w:tr w:rsidR="002F0630" w:rsidTr="00D7411C">
        <w:trPr>
          <w:trHeight w:val="364"/>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8</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辽宁省自然资源厅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从全省</w:t>
            </w:r>
            <w:r>
              <w:rPr>
                <w:rFonts w:eastAsia="宋体"/>
                <w:color w:val="000000"/>
                <w:kern w:val="0"/>
                <w:sz w:val="24"/>
              </w:rPr>
              <w:t>550</w:t>
            </w:r>
            <w:r>
              <w:rPr>
                <w:rFonts w:eastAsia="宋体"/>
                <w:color w:val="000000"/>
                <w:kern w:val="0"/>
                <w:sz w:val="24"/>
              </w:rPr>
              <w:t>余家测绘资质单位中，按照</w:t>
            </w:r>
            <w:r>
              <w:rPr>
                <w:rFonts w:eastAsia="宋体"/>
                <w:color w:val="000000"/>
                <w:kern w:val="0"/>
                <w:sz w:val="24"/>
              </w:rPr>
              <w:t>6%</w:t>
            </w:r>
            <w:r>
              <w:rPr>
                <w:rFonts w:eastAsia="宋体"/>
                <w:color w:val="000000"/>
                <w:kern w:val="0"/>
                <w:sz w:val="24"/>
              </w:rPr>
              <w:t>比例随机抽</w:t>
            </w:r>
            <w:r>
              <w:rPr>
                <w:rFonts w:eastAsia="宋体"/>
                <w:color w:val="000000"/>
                <w:kern w:val="0"/>
                <w:sz w:val="24"/>
              </w:rPr>
              <w:lastRenderedPageBreak/>
              <w:t>取</w:t>
            </w:r>
            <w:r>
              <w:rPr>
                <w:rFonts w:eastAsia="宋体"/>
                <w:color w:val="000000"/>
                <w:kern w:val="0"/>
                <w:sz w:val="24"/>
              </w:rPr>
              <w:t>35</w:t>
            </w:r>
            <w:r>
              <w:rPr>
                <w:rFonts w:eastAsia="宋体"/>
                <w:color w:val="000000"/>
                <w:kern w:val="0"/>
                <w:sz w:val="24"/>
              </w:rPr>
              <w:t>家测绘资质单位</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对</w:t>
            </w:r>
            <w:r>
              <w:rPr>
                <w:rFonts w:eastAsia="宋体"/>
                <w:color w:val="000000"/>
                <w:kern w:val="0"/>
                <w:sz w:val="24"/>
              </w:rPr>
              <w:t>35</w:t>
            </w:r>
            <w:r>
              <w:rPr>
                <w:rFonts w:eastAsia="宋体"/>
                <w:color w:val="000000"/>
                <w:kern w:val="0"/>
                <w:sz w:val="24"/>
              </w:rPr>
              <w:t>家受检资质单位进行测绘资质、测绘活动情况；</w:t>
            </w:r>
            <w:r>
              <w:rPr>
                <w:rFonts w:eastAsia="宋体"/>
                <w:color w:val="000000"/>
                <w:kern w:val="0"/>
                <w:sz w:val="24"/>
              </w:rPr>
              <w:lastRenderedPageBreak/>
              <w:t>另对其中</w:t>
            </w:r>
            <w:r>
              <w:rPr>
                <w:rFonts w:eastAsia="宋体"/>
                <w:color w:val="000000"/>
                <w:kern w:val="0"/>
                <w:sz w:val="24"/>
              </w:rPr>
              <w:t>22</w:t>
            </w:r>
            <w:r>
              <w:rPr>
                <w:rFonts w:eastAsia="宋体"/>
                <w:color w:val="000000"/>
                <w:kern w:val="0"/>
                <w:sz w:val="24"/>
              </w:rPr>
              <w:t>家资质单位进行测绘成果质量的检查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《中华人民共和国测绘法》</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第二十七条</w:t>
            </w:r>
            <w:r>
              <w:rPr>
                <w:rFonts w:eastAsia="宋体" w:hint="eastAsia"/>
                <w:color w:val="000000"/>
                <w:kern w:val="0"/>
                <w:sz w:val="24"/>
              </w:rPr>
              <w:t xml:space="preserve">  </w:t>
            </w:r>
            <w:r>
              <w:rPr>
                <w:rFonts w:eastAsia="宋体"/>
                <w:color w:val="000000"/>
                <w:kern w:val="0"/>
                <w:sz w:val="24"/>
              </w:rPr>
              <w:t>国家对从事测绘活动的单位实行测绘资质管理制度。从事测绘活动的单位应当具备下列</w:t>
            </w:r>
            <w:r>
              <w:rPr>
                <w:rFonts w:eastAsia="宋体"/>
                <w:color w:val="000000"/>
                <w:kern w:val="0"/>
                <w:sz w:val="24"/>
              </w:rPr>
              <w:lastRenderedPageBreak/>
              <w:t>条件，并依法取得相应等级的测绘资质证书，方可从事测绘活动：（一）有法人资格；（二）有与从事的测绘活动相适应的专业技术人员；（三）有与从事的测绘活动相适应的技术装备和设备：（四）有健全的技术和质量保证体系、安全保障措施、信息安全保密管理制度以及测绘成果和资料档案管理制度。</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第二十九条</w:t>
            </w:r>
            <w:r>
              <w:rPr>
                <w:rFonts w:eastAsia="宋体" w:hint="eastAsia"/>
                <w:color w:val="000000"/>
                <w:kern w:val="0"/>
                <w:sz w:val="24"/>
              </w:rPr>
              <w:t xml:space="preserve">  </w:t>
            </w:r>
            <w:r>
              <w:rPr>
                <w:rFonts w:eastAsia="宋体"/>
                <w:color w:val="000000"/>
                <w:kern w:val="0"/>
                <w:sz w:val="24"/>
              </w:rPr>
              <w:t>测绘单位不得超越资质等级许可的范围从事测绘活动，不得以其他测绘单位的名义从事测绘活动，不得允许其他单位以本单位的名义从事测绘活动。测绘项目实行招投标的，测绘项目的招标单位应当依法在招标公告或者投标邀请书中对测绘单位资质等级</w:t>
            </w:r>
            <w:proofErr w:type="gramStart"/>
            <w:r>
              <w:rPr>
                <w:rFonts w:eastAsia="宋体"/>
                <w:color w:val="000000"/>
                <w:kern w:val="0"/>
                <w:sz w:val="24"/>
              </w:rPr>
              <w:t>作出</w:t>
            </w:r>
            <w:proofErr w:type="gramEnd"/>
            <w:r>
              <w:rPr>
                <w:rFonts w:eastAsia="宋体"/>
                <w:color w:val="000000"/>
                <w:kern w:val="0"/>
                <w:sz w:val="24"/>
              </w:rPr>
              <w:t>要求，不得让不具有相应测绘资质等级的单位中标，不得让测绘单位低于测绘成本中标。中标的测绘单位不得向他人转让测绘项目。</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第三十九条</w:t>
            </w:r>
            <w:r>
              <w:rPr>
                <w:rFonts w:eastAsia="宋体" w:hint="eastAsia"/>
                <w:color w:val="000000"/>
                <w:kern w:val="0"/>
                <w:sz w:val="24"/>
              </w:rPr>
              <w:t xml:space="preserve">  </w:t>
            </w:r>
            <w:r>
              <w:rPr>
                <w:rFonts w:eastAsia="宋体"/>
                <w:color w:val="000000"/>
                <w:kern w:val="0"/>
                <w:sz w:val="24"/>
              </w:rPr>
              <w:t>测绘单位应当对完成的测绘成果质量负责。县级以上人民政府测绘地理信息主管部门应当加强对测绘成果质量的监督管理。</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第三季度检查</w:t>
            </w:r>
            <w:r>
              <w:rPr>
                <w:rFonts w:eastAsia="宋体"/>
                <w:color w:val="000000"/>
                <w:kern w:val="0"/>
                <w:sz w:val="24"/>
              </w:rPr>
              <w:t>25</w:t>
            </w:r>
            <w:r>
              <w:rPr>
                <w:rFonts w:eastAsia="宋体"/>
                <w:color w:val="000000"/>
                <w:kern w:val="0"/>
                <w:sz w:val="24"/>
              </w:rPr>
              <w:t>家，第四</w:t>
            </w:r>
            <w:r>
              <w:rPr>
                <w:rFonts w:eastAsia="宋体"/>
                <w:color w:val="000000"/>
                <w:kern w:val="0"/>
                <w:sz w:val="24"/>
              </w:rPr>
              <w:lastRenderedPageBreak/>
              <w:t>季度检查</w:t>
            </w:r>
            <w:r>
              <w:rPr>
                <w:rFonts w:eastAsia="宋体"/>
                <w:color w:val="000000"/>
                <w:kern w:val="0"/>
                <w:sz w:val="24"/>
              </w:rPr>
              <w:t>10</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现场调阅审查或查验</w:t>
            </w:r>
          </w:p>
        </w:tc>
      </w:tr>
      <w:tr w:rsidR="002F0630" w:rsidTr="00D7411C">
        <w:trPr>
          <w:trHeight w:val="286"/>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9</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辽宁省自然资源厅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从城乡规划乙级资质名录库中</w:t>
            </w:r>
            <w:r>
              <w:rPr>
                <w:rFonts w:eastAsia="宋体"/>
                <w:color w:val="000000"/>
                <w:kern w:val="0"/>
                <w:sz w:val="24"/>
              </w:rPr>
              <w:t>60</w:t>
            </w:r>
            <w:r>
              <w:rPr>
                <w:rFonts w:eastAsia="宋体"/>
                <w:color w:val="000000"/>
                <w:kern w:val="0"/>
                <w:sz w:val="24"/>
              </w:rPr>
              <w:t>余家乙级资质单位，按照</w:t>
            </w:r>
            <w:r>
              <w:rPr>
                <w:rFonts w:eastAsia="宋体"/>
                <w:color w:val="000000"/>
                <w:kern w:val="0"/>
                <w:sz w:val="24"/>
              </w:rPr>
              <w:t>10%</w:t>
            </w:r>
            <w:r>
              <w:rPr>
                <w:rFonts w:eastAsia="宋体"/>
                <w:color w:val="000000"/>
                <w:kern w:val="0"/>
                <w:sz w:val="24"/>
              </w:rPr>
              <w:t>比例随机抽取</w:t>
            </w:r>
            <w:r>
              <w:rPr>
                <w:rFonts w:eastAsia="宋体"/>
                <w:color w:val="000000"/>
                <w:kern w:val="0"/>
                <w:sz w:val="24"/>
              </w:rPr>
              <w:t>6</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对被随机抽取的规划编制单位资质达标情况和按照法律法规标准规范编制规划情况进行检查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《城乡规划编制单位资质管理办法》（自然资源部令第</w:t>
            </w:r>
            <w:r>
              <w:rPr>
                <w:rFonts w:eastAsia="宋体"/>
                <w:color w:val="000000"/>
                <w:kern w:val="0"/>
                <w:sz w:val="24"/>
              </w:rPr>
              <w:t>11</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第二十一条</w:t>
            </w:r>
            <w:r>
              <w:rPr>
                <w:rFonts w:eastAsia="宋体" w:hint="eastAsia"/>
                <w:color w:val="000000"/>
                <w:kern w:val="0"/>
                <w:sz w:val="24"/>
              </w:rPr>
              <w:t xml:space="preserve">  </w:t>
            </w:r>
            <w:r>
              <w:rPr>
                <w:rFonts w:eastAsia="宋体"/>
                <w:color w:val="000000"/>
                <w:kern w:val="0"/>
                <w:sz w:val="24"/>
              </w:rPr>
              <w:t>县级以上人民政府自然资源主管部门依法对规划编制单位进行检查，应当有</w:t>
            </w:r>
            <w:r>
              <w:rPr>
                <w:rFonts w:eastAsia="宋体"/>
                <w:color w:val="000000"/>
                <w:kern w:val="0"/>
                <w:sz w:val="24"/>
              </w:rPr>
              <w:t>2</w:t>
            </w:r>
            <w:r>
              <w:rPr>
                <w:rFonts w:eastAsia="宋体"/>
                <w:color w:val="000000"/>
                <w:kern w:val="0"/>
                <w:sz w:val="24"/>
              </w:rPr>
              <w:t>名以上监督检查人员参加，有权采取下列措施：（一）要求被检查单位提供资质证书，有关人员的职称证书、注册证书、学历证书、社会保险证明等，有关国土空间规</w:t>
            </w:r>
            <w:r>
              <w:rPr>
                <w:rFonts w:eastAsia="宋体"/>
                <w:color w:val="000000"/>
                <w:kern w:val="0"/>
                <w:sz w:val="24"/>
              </w:rPr>
              <w:lastRenderedPageBreak/>
              <w:t>划编制成果以及有关技术管理、质量管理、保密管理、档案管理、财务管理、安全管理等企业内部管理制度文件；（二）进入被检查单位进行检查，查阅相关资料；（三）纠正违反有关法律、法规和本办法以及有关规范、标准的行为。</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第四季度检查</w:t>
            </w:r>
            <w:r>
              <w:rPr>
                <w:rFonts w:eastAsia="宋体"/>
                <w:color w:val="000000"/>
                <w:kern w:val="0"/>
                <w:sz w:val="24"/>
              </w:rPr>
              <w:t>6</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现场调阅审查或查验</w:t>
            </w:r>
          </w:p>
        </w:tc>
      </w:tr>
      <w:tr w:rsidR="002F0630" w:rsidTr="00D7411C">
        <w:trPr>
          <w:trHeight w:val="208"/>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10</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辽宁省自然资源厅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对全省</w:t>
            </w:r>
            <w:r>
              <w:rPr>
                <w:rFonts w:eastAsia="宋体"/>
                <w:color w:val="000000"/>
                <w:kern w:val="0"/>
                <w:sz w:val="24"/>
              </w:rPr>
              <w:t>132</w:t>
            </w:r>
            <w:r>
              <w:rPr>
                <w:rFonts w:eastAsia="宋体"/>
                <w:color w:val="000000"/>
                <w:kern w:val="0"/>
                <w:sz w:val="24"/>
              </w:rPr>
              <w:t>家地质灾害防治单位按照不低于</w:t>
            </w:r>
            <w:r>
              <w:rPr>
                <w:rFonts w:eastAsia="宋体"/>
                <w:color w:val="000000"/>
                <w:kern w:val="0"/>
                <w:sz w:val="24"/>
              </w:rPr>
              <w:t>10%</w:t>
            </w:r>
            <w:r>
              <w:rPr>
                <w:rFonts w:eastAsia="宋体"/>
                <w:color w:val="000000"/>
                <w:kern w:val="0"/>
                <w:sz w:val="24"/>
              </w:rPr>
              <w:t>的比例随机抽取地质灾害防治单位进行监督检查。对全省</w:t>
            </w:r>
            <w:r>
              <w:rPr>
                <w:rFonts w:eastAsia="宋体"/>
                <w:color w:val="000000"/>
                <w:kern w:val="0"/>
                <w:sz w:val="24"/>
              </w:rPr>
              <w:t>86</w:t>
            </w:r>
            <w:r>
              <w:rPr>
                <w:rFonts w:eastAsia="宋体"/>
                <w:color w:val="000000"/>
                <w:kern w:val="0"/>
                <w:sz w:val="24"/>
              </w:rPr>
              <w:t>家地质勘查单位按照不低于</w:t>
            </w:r>
            <w:r>
              <w:rPr>
                <w:rFonts w:eastAsia="宋体"/>
                <w:color w:val="000000"/>
                <w:kern w:val="0"/>
                <w:sz w:val="24"/>
              </w:rPr>
              <w:t>10%</w:t>
            </w:r>
            <w:r>
              <w:rPr>
                <w:rFonts w:eastAsia="宋体"/>
                <w:color w:val="000000"/>
                <w:kern w:val="0"/>
                <w:sz w:val="24"/>
              </w:rPr>
              <w:t>的比例随机抽取地质勘查单位进行监督检查</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地质灾害防治单位检查内容：</w:t>
            </w:r>
          </w:p>
          <w:p w:rsidR="002F0630" w:rsidRDefault="002F0630" w:rsidP="00D7411C">
            <w:pPr>
              <w:snapToGrid w:val="0"/>
              <w:rPr>
                <w:rFonts w:eastAsia="宋体"/>
                <w:color w:val="000000"/>
                <w:kern w:val="0"/>
                <w:sz w:val="24"/>
              </w:rPr>
            </w:pPr>
            <w:r>
              <w:rPr>
                <w:rFonts w:eastAsia="宋体"/>
                <w:color w:val="000000"/>
                <w:kern w:val="0"/>
                <w:sz w:val="24"/>
              </w:rPr>
              <w:t>1.</w:t>
            </w:r>
            <w:r>
              <w:rPr>
                <w:rFonts w:eastAsia="宋体"/>
                <w:color w:val="000000"/>
                <w:kern w:val="0"/>
                <w:sz w:val="24"/>
              </w:rPr>
              <w:t>地质灾害防治活动中是否存在弄虚作假行为。</w:t>
            </w:r>
          </w:p>
          <w:p w:rsidR="002F0630" w:rsidRDefault="002F0630" w:rsidP="00D7411C">
            <w:pPr>
              <w:snapToGrid w:val="0"/>
              <w:rPr>
                <w:rFonts w:eastAsia="宋体"/>
                <w:color w:val="000000"/>
                <w:kern w:val="0"/>
                <w:sz w:val="24"/>
              </w:rPr>
            </w:pPr>
            <w:r>
              <w:rPr>
                <w:rFonts w:eastAsia="宋体"/>
                <w:color w:val="000000"/>
                <w:kern w:val="0"/>
                <w:sz w:val="24"/>
              </w:rPr>
              <w:t>2.</w:t>
            </w:r>
            <w:r>
              <w:rPr>
                <w:rFonts w:eastAsia="宋体"/>
                <w:color w:val="000000"/>
                <w:kern w:val="0"/>
                <w:sz w:val="24"/>
              </w:rPr>
              <w:t>是否按规定及时在监管服务平台填报公示本单位地质灾害防治活动信息。</w:t>
            </w:r>
          </w:p>
          <w:p w:rsidR="002F0630" w:rsidRDefault="002F0630" w:rsidP="00D7411C">
            <w:pPr>
              <w:snapToGrid w:val="0"/>
              <w:rPr>
                <w:rFonts w:eastAsia="宋体"/>
                <w:color w:val="000000"/>
                <w:kern w:val="0"/>
                <w:sz w:val="24"/>
              </w:rPr>
            </w:pPr>
            <w:r>
              <w:rPr>
                <w:rFonts w:eastAsia="宋体"/>
                <w:color w:val="000000"/>
                <w:kern w:val="0"/>
                <w:sz w:val="24"/>
              </w:rPr>
              <w:t>3.</w:t>
            </w:r>
            <w:r>
              <w:rPr>
                <w:rFonts w:eastAsia="宋体"/>
                <w:color w:val="000000"/>
                <w:kern w:val="0"/>
                <w:sz w:val="24"/>
              </w:rPr>
              <w:t>内部管理是否规范。包括质量和安全管理体系等制度建设实施情况。</w:t>
            </w:r>
          </w:p>
          <w:p w:rsidR="002F0630" w:rsidRDefault="002F0630" w:rsidP="00D7411C">
            <w:pPr>
              <w:snapToGrid w:val="0"/>
              <w:rPr>
                <w:rFonts w:eastAsia="宋体"/>
                <w:color w:val="000000"/>
                <w:kern w:val="0"/>
                <w:sz w:val="24"/>
              </w:rPr>
            </w:pPr>
            <w:r>
              <w:rPr>
                <w:rFonts w:eastAsia="宋体"/>
                <w:color w:val="000000"/>
                <w:kern w:val="0"/>
                <w:sz w:val="24"/>
              </w:rPr>
              <w:t>4.</w:t>
            </w:r>
            <w:r>
              <w:rPr>
                <w:rFonts w:eastAsia="宋体"/>
                <w:color w:val="000000"/>
                <w:kern w:val="0"/>
                <w:sz w:val="24"/>
              </w:rPr>
              <w:t>是否存在无资质证书或超越资质许可，违法承揽地质灾害防治业务。</w:t>
            </w:r>
          </w:p>
          <w:p w:rsidR="002F0630" w:rsidRDefault="002F0630" w:rsidP="00D7411C">
            <w:pPr>
              <w:snapToGrid w:val="0"/>
              <w:rPr>
                <w:rFonts w:eastAsia="宋体"/>
                <w:color w:val="000000"/>
                <w:kern w:val="0"/>
                <w:sz w:val="24"/>
              </w:rPr>
            </w:pPr>
            <w:r>
              <w:rPr>
                <w:rFonts w:eastAsia="宋体"/>
                <w:color w:val="000000"/>
                <w:kern w:val="0"/>
                <w:sz w:val="24"/>
              </w:rPr>
              <w:t>5.</w:t>
            </w:r>
            <w:r>
              <w:rPr>
                <w:rFonts w:eastAsia="宋体"/>
                <w:color w:val="000000"/>
                <w:kern w:val="0"/>
                <w:sz w:val="24"/>
              </w:rPr>
              <w:t>是否以其他单位</w:t>
            </w:r>
            <w:r>
              <w:rPr>
                <w:rFonts w:eastAsia="宋体"/>
                <w:color w:val="000000"/>
                <w:kern w:val="0"/>
                <w:sz w:val="24"/>
              </w:rPr>
              <w:lastRenderedPageBreak/>
              <w:t>的名义或者允许其他单位以本单位的名义承揽地质灾害防治业务。</w:t>
            </w:r>
          </w:p>
          <w:p w:rsidR="002F0630" w:rsidRDefault="002F0630" w:rsidP="00D7411C">
            <w:pPr>
              <w:snapToGrid w:val="0"/>
              <w:rPr>
                <w:rFonts w:eastAsia="宋体"/>
                <w:color w:val="000000"/>
                <w:kern w:val="0"/>
                <w:sz w:val="24"/>
              </w:rPr>
            </w:pPr>
            <w:r>
              <w:rPr>
                <w:rFonts w:eastAsia="宋体"/>
                <w:color w:val="000000"/>
                <w:kern w:val="0"/>
                <w:sz w:val="24"/>
              </w:rPr>
              <w:t>6.</w:t>
            </w:r>
            <w:r>
              <w:rPr>
                <w:rFonts w:eastAsia="宋体"/>
                <w:color w:val="000000"/>
                <w:kern w:val="0"/>
                <w:sz w:val="24"/>
              </w:rPr>
              <w:t>是否存在伪造、变造、买卖资质证书违法行为。</w:t>
            </w:r>
          </w:p>
          <w:p w:rsidR="002F0630" w:rsidRDefault="002F0630" w:rsidP="00D7411C">
            <w:pPr>
              <w:snapToGrid w:val="0"/>
              <w:rPr>
                <w:rFonts w:eastAsia="宋体"/>
                <w:color w:val="000000"/>
                <w:kern w:val="0"/>
                <w:sz w:val="24"/>
              </w:rPr>
            </w:pPr>
            <w:r>
              <w:rPr>
                <w:rFonts w:eastAsia="宋体"/>
                <w:color w:val="000000"/>
                <w:kern w:val="0"/>
                <w:sz w:val="24"/>
              </w:rPr>
              <w:t>7.</w:t>
            </w:r>
            <w:r>
              <w:rPr>
                <w:rFonts w:eastAsia="宋体"/>
                <w:color w:val="000000"/>
                <w:kern w:val="0"/>
                <w:sz w:val="24"/>
              </w:rPr>
              <w:t>是否存在以欺骗、贿赂等不正当手段取得资质，核查资质申报材料的技术装备、人员、业绩等真实性。</w:t>
            </w:r>
          </w:p>
          <w:p w:rsidR="002F0630" w:rsidRDefault="002F0630" w:rsidP="00D7411C">
            <w:pPr>
              <w:snapToGrid w:val="0"/>
              <w:rPr>
                <w:rFonts w:eastAsia="宋体"/>
                <w:color w:val="000000"/>
                <w:kern w:val="0"/>
                <w:sz w:val="24"/>
              </w:rPr>
            </w:pPr>
            <w:r>
              <w:rPr>
                <w:rFonts w:eastAsia="宋体"/>
                <w:color w:val="000000"/>
                <w:kern w:val="0"/>
                <w:sz w:val="24"/>
              </w:rPr>
              <w:t>8.</w:t>
            </w:r>
            <w:r>
              <w:rPr>
                <w:rFonts w:eastAsia="宋体"/>
                <w:color w:val="000000"/>
                <w:kern w:val="0"/>
                <w:sz w:val="24"/>
              </w:rPr>
              <w:t>是否及时办理地质灾害防治资质变更、注销等手续。</w:t>
            </w:r>
          </w:p>
          <w:p w:rsidR="002F0630" w:rsidRDefault="002F0630" w:rsidP="00D7411C">
            <w:pPr>
              <w:snapToGrid w:val="0"/>
              <w:rPr>
                <w:rFonts w:eastAsia="宋体"/>
                <w:color w:val="000000"/>
                <w:kern w:val="0"/>
                <w:sz w:val="24"/>
              </w:rPr>
            </w:pPr>
            <w:r>
              <w:rPr>
                <w:rFonts w:eastAsia="宋体"/>
                <w:color w:val="000000"/>
                <w:kern w:val="0"/>
                <w:sz w:val="24"/>
              </w:rPr>
              <w:t>地质勘查单位检查内容：</w:t>
            </w:r>
          </w:p>
          <w:p w:rsidR="002F0630" w:rsidRDefault="002F0630" w:rsidP="00D7411C">
            <w:pPr>
              <w:snapToGrid w:val="0"/>
              <w:rPr>
                <w:rFonts w:eastAsia="宋体"/>
                <w:color w:val="000000"/>
                <w:kern w:val="0"/>
                <w:sz w:val="24"/>
              </w:rPr>
            </w:pPr>
            <w:r>
              <w:rPr>
                <w:rFonts w:eastAsia="宋体"/>
                <w:color w:val="000000"/>
                <w:kern w:val="0"/>
                <w:sz w:val="24"/>
              </w:rPr>
              <w:t>1.</w:t>
            </w:r>
            <w:r>
              <w:rPr>
                <w:rFonts w:eastAsia="宋体"/>
                <w:color w:val="000000"/>
                <w:kern w:val="0"/>
                <w:sz w:val="24"/>
              </w:rPr>
              <w:t>是否落实地质勘查活动监管管理有关要求和相关标准规范。</w:t>
            </w:r>
          </w:p>
          <w:p w:rsidR="002F0630" w:rsidRDefault="002F0630" w:rsidP="00D7411C">
            <w:pPr>
              <w:snapToGrid w:val="0"/>
              <w:rPr>
                <w:rFonts w:eastAsia="宋体"/>
                <w:color w:val="000000"/>
                <w:kern w:val="0"/>
                <w:sz w:val="24"/>
              </w:rPr>
            </w:pPr>
            <w:r>
              <w:rPr>
                <w:rFonts w:eastAsia="宋体"/>
                <w:color w:val="000000"/>
                <w:kern w:val="0"/>
                <w:sz w:val="24"/>
                <w:lang w:val="en"/>
              </w:rPr>
              <w:t>2.</w:t>
            </w:r>
            <w:r>
              <w:rPr>
                <w:rFonts w:eastAsia="宋体"/>
                <w:color w:val="000000"/>
                <w:kern w:val="0"/>
                <w:sz w:val="24"/>
              </w:rPr>
              <w:t>地质勘查活动中是否存在弄虚作假</w:t>
            </w:r>
            <w:r>
              <w:rPr>
                <w:rFonts w:eastAsia="宋体"/>
                <w:color w:val="000000"/>
                <w:kern w:val="0"/>
                <w:sz w:val="24"/>
              </w:rPr>
              <w:lastRenderedPageBreak/>
              <w:t>行为。</w:t>
            </w:r>
          </w:p>
          <w:p w:rsidR="002F0630" w:rsidRDefault="002F0630" w:rsidP="00D7411C">
            <w:pPr>
              <w:snapToGrid w:val="0"/>
              <w:rPr>
                <w:rFonts w:eastAsia="宋体"/>
                <w:color w:val="000000"/>
                <w:kern w:val="0"/>
                <w:sz w:val="24"/>
              </w:rPr>
            </w:pPr>
            <w:r>
              <w:rPr>
                <w:rFonts w:eastAsia="宋体"/>
                <w:color w:val="000000"/>
                <w:kern w:val="0"/>
                <w:sz w:val="24"/>
                <w:lang w:val="en"/>
              </w:rPr>
              <w:t>3.</w:t>
            </w:r>
            <w:r>
              <w:rPr>
                <w:rFonts w:eastAsia="宋体"/>
                <w:color w:val="000000"/>
                <w:kern w:val="0"/>
                <w:sz w:val="24"/>
              </w:rPr>
              <w:t>是否按规定及时在监管平台填报公示本单位地质勘查和地质灾害防治活动等信息。</w:t>
            </w:r>
          </w:p>
          <w:p w:rsidR="002F0630" w:rsidRDefault="002F0630" w:rsidP="00D7411C">
            <w:pPr>
              <w:snapToGrid w:val="0"/>
              <w:rPr>
                <w:rFonts w:eastAsia="宋体"/>
                <w:color w:val="000000"/>
                <w:kern w:val="0"/>
                <w:sz w:val="24"/>
              </w:rPr>
            </w:pPr>
            <w:r>
              <w:rPr>
                <w:rFonts w:eastAsia="宋体"/>
                <w:color w:val="000000"/>
                <w:kern w:val="0"/>
                <w:sz w:val="24"/>
              </w:rPr>
              <w:t>4.</w:t>
            </w:r>
            <w:r>
              <w:rPr>
                <w:rFonts w:eastAsia="宋体"/>
                <w:color w:val="000000"/>
                <w:kern w:val="0"/>
                <w:sz w:val="24"/>
              </w:rPr>
              <w:t>内部管理是否规范。包括质量和安全管理体系等制度实施情况。</w:t>
            </w:r>
          </w:p>
          <w:p w:rsidR="002F0630" w:rsidRDefault="002F0630" w:rsidP="00D7411C">
            <w:pPr>
              <w:snapToGrid w:val="0"/>
              <w:rPr>
                <w:rFonts w:eastAsia="宋体"/>
                <w:color w:val="000000"/>
                <w:kern w:val="0"/>
                <w:sz w:val="24"/>
              </w:rPr>
            </w:pPr>
            <w:r>
              <w:rPr>
                <w:rFonts w:eastAsia="宋体"/>
                <w:color w:val="000000"/>
                <w:kern w:val="0"/>
                <w:sz w:val="24"/>
              </w:rPr>
              <w:t>5.</w:t>
            </w:r>
            <w:r>
              <w:rPr>
                <w:rFonts w:eastAsia="宋体"/>
                <w:color w:val="000000"/>
                <w:kern w:val="0"/>
                <w:sz w:val="24"/>
              </w:rPr>
              <w:t>是否按《自然资源部关于加强地质勘查和测绘行业安全生产管理的指导意见》（</w:t>
            </w:r>
            <w:proofErr w:type="gramStart"/>
            <w:r>
              <w:rPr>
                <w:rFonts w:eastAsia="宋体"/>
                <w:color w:val="000000"/>
                <w:kern w:val="0"/>
                <w:sz w:val="24"/>
              </w:rPr>
              <w:t>自然资发〔</w:t>
            </w:r>
            <w:r>
              <w:rPr>
                <w:rFonts w:eastAsia="宋体"/>
                <w:color w:val="000000"/>
                <w:kern w:val="0"/>
                <w:sz w:val="24"/>
              </w:rPr>
              <w:t>2021</w:t>
            </w:r>
            <w:r>
              <w:rPr>
                <w:rFonts w:eastAsia="宋体"/>
                <w:color w:val="000000"/>
                <w:kern w:val="0"/>
                <w:sz w:val="24"/>
              </w:rPr>
              <w:t>〕</w:t>
            </w:r>
            <w:proofErr w:type="gramEnd"/>
            <w:r>
              <w:rPr>
                <w:rFonts w:eastAsia="宋体"/>
                <w:color w:val="000000"/>
                <w:kern w:val="0"/>
                <w:sz w:val="24"/>
              </w:rPr>
              <w:t>47</w:t>
            </w:r>
            <w:r>
              <w:rPr>
                <w:rFonts w:eastAsia="宋体"/>
                <w:color w:val="000000"/>
                <w:kern w:val="0"/>
                <w:sz w:val="24"/>
              </w:rPr>
              <w:t>号）、《地质勘查和测绘行业安全生产重点检查事项指引（试行）》（自然资办发〔</w:t>
            </w:r>
            <w:r>
              <w:rPr>
                <w:rFonts w:eastAsia="宋体"/>
                <w:color w:val="000000"/>
                <w:kern w:val="0"/>
                <w:sz w:val="24"/>
              </w:rPr>
              <w:t>2023</w:t>
            </w:r>
            <w:r>
              <w:rPr>
                <w:rFonts w:eastAsia="宋体"/>
                <w:color w:val="000000"/>
                <w:kern w:val="0"/>
                <w:sz w:val="24"/>
              </w:rPr>
              <w:t>〕</w:t>
            </w:r>
            <w:r>
              <w:rPr>
                <w:rFonts w:eastAsia="宋体"/>
                <w:color w:val="000000"/>
                <w:kern w:val="0"/>
                <w:sz w:val="24"/>
              </w:rPr>
              <w:t>51</w:t>
            </w:r>
            <w:r>
              <w:rPr>
                <w:rFonts w:eastAsia="宋体"/>
                <w:color w:val="000000"/>
                <w:kern w:val="0"/>
                <w:sz w:val="24"/>
              </w:rPr>
              <w:t>号）等规定，落实安全生产主体责任，做好野外作业安全</w:t>
            </w:r>
          </w:p>
          <w:p w:rsidR="002F0630" w:rsidRDefault="002F0630" w:rsidP="00D7411C">
            <w:pPr>
              <w:snapToGrid w:val="0"/>
              <w:rPr>
                <w:rFonts w:eastAsia="宋体"/>
                <w:color w:val="000000"/>
                <w:kern w:val="0"/>
                <w:sz w:val="24"/>
              </w:rPr>
            </w:pPr>
            <w:r>
              <w:rPr>
                <w:rFonts w:eastAsia="宋体"/>
                <w:color w:val="000000"/>
                <w:kern w:val="0"/>
                <w:sz w:val="24"/>
              </w:rPr>
              <w:lastRenderedPageBreak/>
              <w:t>风险防范。</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《地质灾害防治条例》（国务院令第</w:t>
            </w:r>
            <w:r>
              <w:rPr>
                <w:rFonts w:eastAsia="宋体"/>
                <w:color w:val="000000"/>
                <w:kern w:val="0"/>
                <w:sz w:val="24"/>
              </w:rPr>
              <w:t>394</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第七条</w:t>
            </w:r>
            <w:r>
              <w:rPr>
                <w:rFonts w:eastAsia="宋体" w:hint="eastAsia"/>
                <w:color w:val="000000"/>
                <w:kern w:val="0"/>
                <w:sz w:val="24"/>
              </w:rPr>
              <w:t xml:space="preserve">  </w:t>
            </w:r>
            <w:r>
              <w:rPr>
                <w:rFonts w:eastAsia="宋体"/>
                <w:color w:val="000000"/>
                <w:kern w:val="0"/>
                <w:sz w:val="24"/>
              </w:rPr>
              <w:t>县级以上地方人民政府国土资源主管部门负责本行政区域内地质灾害防治的组织、协调、指导和监督工作。</w:t>
            </w:r>
          </w:p>
          <w:p w:rsidR="002F0630" w:rsidRDefault="002F0630" w:rsidP="00D7411C">
            <w:pPr>
              <w:snapToGrid w:val="0"/>
              <w:rPr>
                <w:rFonts w:eastAsia="宋体"/>
                <w:color w:val="000000"/>
                <w:kern w:val="0"/>
                <w:sz w:val="24"/>
              </w:rPr>
            </w:pPr>
            <w:r>
              <w:rPr>
                <w:rFonts w:eastAsia="宋体"/>
                <w:color w:val="000000"/>
                <w:kern w:val="0"/>
                <w:sz w:val="24"/>
              </w:rPr>
              <w:t>《地质灾害防治单位资质管理办法》</w:t>
            </w:r>
            <w:r>
              <w:rPr>
                <w:rFonts w:eastAsia="宋体"/>
                <w:color w:val="000000"/>
                <w:kern w:val="0"/>
                <w:sz w:val="24"/>
              </w:rPr>
              <w:t>(</w:t>
            </w:r>
            <w:r>
              <w:rPr>
                <w:rFonts w:eastAsia="宋体"/>
                <w:color w:val="000000"/>
                <w:kern w:val="0"/>
                <w:sz w:val="24"/>
              </w:rPr>
              <w:t>自然资源部令第</w:t>
            </w:r>
            <w:r>
              <w:rPr>
                <w:rFonts w:eastAsia="宋体"/>
                <w:color w:val="000000"/>
                <w:kern w:val="0"/>
                <w:sz w:val="24"/>
              </w:rPr>
              <w:t>8</w:t>
            </w:r>
            <w:r>
              <w:rPr>
                <w:rFonts w:eastAsia="宋体"/>
                <w:color w:val="000000"/>
                <w:kern w:val="0"/>
                <w:sz w:val="24"/>
              </w:rPr>
              <w:t>号</w:t>
            </w:r>
            <w:r>
              <w:rPr>
                <w:rFonts w:eastAsia="宋体"/>
                <w:color w:val="000000"/>
                <w:kern w:val="0"/>
                <w:sz w:val="24"/>
              </w:rPr>
              <w:t>)</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第二十六条</w:t>
            </w:r>
            <w:r>
              <w:rPr>
                <w:rFonts w:eastAsia="宋体" w:hint="eastAsia"/>
                <w:color w:val="000000"/>
                <w:kern w:val="0"/>
                <w:sz w:val="24"/>
              </w:rPr>
              <w:t xml:space="preserve">  </w:t>
            </w:r>
            <w:r>
              <w:rPr>
                <w:rFonts w:eastAsia="宋体"/>
                <w:color w:val="000000"/>
                <w:kern w:val="0"/>
                <w:sz w:val="24"/>
              </w:rPr>
              <w:t>省级人民政府自然资源主管部门应当按照</w:t>
            </w:r>
            <w:r>
              <w:rPr>
                <w:rFonts w:eastAsia="宋体"/>
                <w:color w:val="000000"/>
                <w:kern w:val="0"/>
                <w:sz w:val="24"/>
              </w:rPr>
              <w:t>“</w:t>
            </w:r>
            <w:r>
              <w:rPr>
                <w:rFonts w:eastAsia="宋体"/>
                <w:color w:val="000000"/>
                <w:kern w:val="0"/>
                <w:sz w:val="24"/>
              </w:rPr>
              <w:t>双随机、</w:t>
            </w:r>
            <w:proofErr w:type="gramStart"/>
            <w:r>
              <w:rPr>
                <w:rFonts w:eastAsia="宋体"/>
                <w:color w:val="000000"/>
                <w:kern w:val="0"/>
                <w:sz w:val="24"/>
              </w:rPr>
              <w:t>一</w:t>
            </w:r>
            <w:proofErr w:type="gramEnd"/>
            <w:r>
              <w:rPr>
                <w:rFonts w:eastAsia="宋体"/>
                <w:color w:val="000000"/>
                <w:kern w:val="0"/>
                <w:sz w:val="24"/>
              </w:rPr>
              <w:t>公开</w:t>
            </w:r>
            <w:r>
              <w:rPr>
                <w:rFonts w:eastAsia="宋体"/>
                <w:color w:val="000000"/>
                <w:kern w:val="0"/>
                <w:sz w:val="24"/>
              </w:rPr>
              <w:t>”</w:t>
            </w:r>
            <w:r>
              <w:rPr>
                <w:rFonts w:eastAsia="宋体"/>
                <w:color w:val="000000"/>
                <w:kern w:val="0"/>
                <w:sz w:val="24"/>
              </w:rPr>
              <w:t>监管要求，采取随机摇号的方式，按照不低于百分之十的比例确定抽查的地质灾害防治单位，组织对地质灾害防治单位资质情况和从事地质灾害防治活动情况进行监督检查。</w:t>
            </w:r>
          </w:p>
          <w:p w:rsidR="002F0630" w:rsidRDefault="002F0630" w:rsidP="00D7411C">
            <w:pPr>
              <w:snapToGrid w:val="0"/>
              <w:rPr>
                <w:rFonts w:eastAsia="宋体"/>
                <w:color w:val="000000"/>
                <w:kern w:val="0"/>
                <w:sz w:val="24"/>
              </w:rPr>
            </w:pPr>
            <w:r>
              <w:rPr>
                <w:rFonts w:eastAsia="宋体"/>
                <w:color w:val="000000"/>
                <w:kern w:val="0"/>
                <w:sz w:val="24"/>
              </w:rPr>
              <w:t>《国务院关于取消一批行政许可事项的决定》（国发〔</w:t>
            </w:r>
            <w:r>
              <w:rPr>
                <w:rFonts w:eastAsia="宋体"/>
                <w:color w:val="000000"/>
                <w:kern w:val="0"/>
                <w:sz w:val="24"/>
              </w:rPr>
              <w:t>2017</w:t>
            </w:r>
            <w:r>
              <w:rPr>
                <w:rFonts w:eastAsia="宋体"/>
                <w:color w:val="000000"/>
                <w:kern w:val="0"/>
                <w:sz w:val="24"/>
              </w:rPr>
              <w:t>〕</w:t>
            </w:r>
            <w:r>
              <w:rPr>
                <w:rFonts w:eastAsia="宋体"/>
                <w:color w:val="000000"/>
                <w:kern w:val="0"/>
                <w:sz w:val="24"/>
              </w:rPr>
              <w:t>46</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地质勘查资质取消审批后，自然资源部通过以下措施加强事中事后监管：</w:t>
            </w:r>
            <w:r>
              <w:rPr>
                <w:rFonts w:eastAsia="宋体"/>
                <w:color w:val="000000"/>
                <w:kern w:val="0"/>
                <w:sz w:val="24"/>
              </w:rPr>
              <w:t>1</w:t>
            </w:r>
            <w:r>
              <w:rPr>
                <w:rFonts w:eastAsia="宋体"/>
                <w:color w:val="000000"/>
                <w:kern w:val="0"/>
                <w:sz w:val="24"/>
              </w:rPr>
              <w:t>制定发布开展地质勘查的标准和规范。</w:t>
            </w:r>
            <w:r>
              <w:rPr>
                <w:rFonts w:eastAsia="宋体"/>
                <w:color w:val="000000"/>
                <w:kern w:val="0"/>
                <w:sz w:val="24"/>
              </w:rPr>
              <w:t>2</w:t>
            </w:r>
            <w:r>
              <w:rPr>
                <w:rFonts w:eastAsia="宋体"/>
                <w:color w:val="000000"/>
                <w:kern w:val="0"/>
                <w:sz w:val="24"/>
                <w:lang w:val="en"/>
              </w:rPr>
              <w:t>.</w:t>
            </w:r>
            <w:r>
              <w:rPr>
                <w:rFonts w:eastAsia="宋体"/>
                <w:color w:val="000000"/>
                <w:kern w:val="0"/>
                <w:sz w:val="24"/>
              </w:rPr>
              <w:t>充分发挥地质勘查行业组织自律作用。</w:t>
            </w:r>
            <w:r>
              <w:rPr>
                <w:rFonts w:eastAsia="宋体"/>
                <w:color w:val="000000"/>
                <w:kern w:val="0"/>
                <w:sz w:val="24"/>
              </w:rPr>
              <w:t>3</w:t>
            </w:r>
            <w:r>
              <w:rPr>
                <w:rFonts w:eastAsia="宋体"/>
                <w:color w:val="000000"/>
                <w:kern w:val="0"/>
                <w:sz w:val="24"/>
              </w:rPr>
              <w:t>对政府部门委托的地质勘查任务，要加强对地质勘查单位履约情况的监督，并对委托任务承担相应行政责任。</w:t>
            </w:r>
            <w:r>
              <w:rPr>
                <w:rFonts w:eastAsia="宋体"/>
                <w:color w:val="000000"/>
                <w:kern w:val="0"/>
                <w:sz w:val="24"/>
              </w:rPr>
              <w:t>4</w:t>
            </w:r>
            <w:r>
              <w:rPr>
                <w:rFonts w:eastAsia="宋体"/>
                <w:color w:val="000000"/>
                <w:kern w:val="0"/>
                <w:sz w:val="24"/>
                <w:lang w:val="en"/>
              </w:rPr>
              <w:t>.</w:t>
            </w:r>
            <w:r>
              <w:rPr>
                <w:rFonts w:eastAsia="宋体"/>
                <w:color w:val="000000"/>
                <w:kern w:val="0"/>
                <w:sz w:val="24"/>
              </w:rPr>
              <w:t>加强事中事后监管，推行</w:t>
            </w:r>
            <w:r>
              <w:rPr>
                <w:rFonts w:eastAsia="宋体"/>
                <w:color w:val="000000"/>
                <w:kern w:val="0"/>
                <w:sz w:val="24"/>
              </w:rPr>
              <w:t>“</w:t>
            </w:r>
            <w:r>
              <w:rPr>
                <w:rFonts w:eastAsia="宋体"/>
                <w:color w:val="000000"/>
                <w:kern w:val="0"/>
                <w:sz w:val="24"/>
              </w:rPr>
              <w:t>双随机、</w:t>
            </w:r>
            <w:proofErr w:type="gramStart"/>
            <w:r>
              <w:rPr>
                <w:rFonts w:eastAsia="宋体"/>
                <w:color w:val="000000"/>
                <w:kern w:val="0"/>
                <w:sz w:val="24"/>
              </w:rPr>
              <w:t>一</w:t>
            </w:r>
            <w:proofErr w:type="gramEnd"/>
            <w:r>
              <w:rPr>
                <w:rFonts w:eastAsia="宋体"/>
                <w:color w:val="000000"/>
                <w:kern w:val="0"/>
                <w:sz w:val="24"/>
              </w:rPr>
              <w:t>公开</w:t>
            </w:r>
            <w:r>
              <w:rPr>
                <w:rFonts w:eastAsia="宋体"/>
                <w:color w:val="000000"/>
                <w:kern w:val="0"/>
                <w:sz w:val="24"/>
              </w:rPr>
              <w:t>”</w:t>
            </w:r>
            <w:r>
              <w:rPr>
                <w:rFonts w:eastAsia="宋体"/>
                <w:color w:val="000000"/>
                <w:kern w:val="0"/>
                <w:sz w:val="24"/>
              </w:rPr>
              <w:t>抽查，</w:t>
            </w:r>
            <w:r>
              <w:rPr>
                <w:rFonts w:eastAsia="宋体"/>
                <w:color w:val="000000"/>
                <w:kern w:val="0"/>
                <w:sz w:val="24"/>
              </w:rPr>
              <w:lastRenderedPageBreak/>
              <w:t>及时查处违法违规行为。</w:t>
            </w:r>
            <w:r>
              <w:rPr>
                <w:rFonts w:eastAsia="宋体"/>
                <w:color w:val="000000"/>
                <w:kern w:val="0"/>
                <w:sz w:val="24"/>
              </w:rPr>
              <w:t>5</w:t>
            </w:r>
            <w:r>
              <w:rPr>
                <w:rFonts w:eastAsia="宋体"/>
                <w:color w:val="000000"/>
                <w:kern w:val="0"/>
                <w:sz w:val="24"/>
                <w:lang w:val="en"/>
              </w:rPr>
              <w:t>.</w:t>
            </w:r>
            <w:r>
              <w:rPr>
                <w:rFonts w:eastAsia="宋体"/>
                <w:color w:val="000000"/>
                <w:kern w:val="0"/>
                <w:sz w:val="24"/>
              </w:rPr>
              <w:t>建立地质勘查单位</w:t>
            </w:r>
            <w:r>
              <w:rPr>
                <w:rFonts w:eastAsia="宋体"/>
                <w:color w:val="000000"/>
                <w:kern w:val="0"/>
                <w:sz w:val="24"/>
              </w:rPr>
              <w:t>“</w:t>
            </w:r>
            <w:r>
              <w:rPr>
                <w:rFonts w:eastAsia="宋体"/>
                <w:color w:val="000000"/>
                <w:kern w:val="0"/>
                <w:sz w:val="24"/>
              </w:rPr>
              <w:t>黑名单</w:t>
            </w:r>
            <w:r>
              <w:rPr>
                <w:rFonts w:eastAsia="宋体"/>
                <w:color w:val="000000"/>
                <w:kern w:val="0"/>
                <w:sz w:val="24"/>
              </w:rPr>
              <w:t>”</w:t>
            </w:r>
            <w:r>
              <w:rPr>
                <w:rFonts w:eastAsia="宋体"/>
                <w:color w:val="000000"/>
                <w:kern w:val="0"/>
                <w:sz w:val="24"/>
              </w:rPr>
              <w:t>制度，推动对失信者实行联合惩戒。</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第四季度检查</w:t>
            </w:r>
            <w:r>
              <w:rPr>
                <w:rFonts w:eastAsia="宋体"/>
                <w:color w:val="000000"/>
                <w:kern w:val="0"/>
                <w:sz w:val="24"/>
              </w:rPr>
              <w:t>25</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现场调阅审查或查验</w:t>
            </w:r>
          </w:p>
        </w:tc>
      </w:tr>
      <w:tr w:rsidR="002F0630" w:rsidTr="00D7411C">
        <w:trPr>
          <w:trHeight w:val="208"/>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11</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辽宁省住房和城乡建</w:t>
            </w:r>
          </w:p>
          <w:p w:rsidR="002F0630" w:rsidRDefault="002F0630" w:rsidP="00D7411C">
            <w:pPr>
              <w:snapToGrid w:val="0"/>
              <w:jc w:val="center"/>
              <w:rPr>
                <w:rFonts w:eastAsia="宋体"/>
                <w:color w:val="000000"/>
                <w:kern w:val="0"/>
                <w:sz w:val="24"/>
              </w:rPr>
            </w:pPr>
            <w:proofErr w:type="gramStart"/>
            <w:r>
              <w:rPr>
                <w:rFonts w:eastAsia="宋体"/>
                <w:color w:val="000000"/>
                <w:kern w:val="0"/>
                <w:sz w:val="24"/>
              </w:rPr>
              <w:t>设厅</w:t>
            </w:r>
            <w:proofErr w:type="gramEnd"/>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全省资质在有效期内的建设工程质量检测机构总数</w:t>
            </w:r>
            <w:r>
              <w:rPr>
                <w:rFonts w:eastAsia="宋体"/>
                <w:color w:val="000000"/>
                <w:kern w:val="0"/>
                <w:sz w:val="24"/>
              </w:rPr>
              <w:t>200</w:t>
            </w:r>
            <w:r>
              <w:rPr>
                <w:rFonts w:eastAsia="宋体"/>
                <w:color w:val="000000"/>
                <w:kern w:val="0"/>
                <w:sz w:val="24"/>
              </w:rPr>
              <w:t>家的</w:t>
            </w:r>
            <w:r>
              <w:rPr>
                <w:rFonts w:eastAsia="宋体"/>
                <w:color w:val="000000"/>
                <w:kern w:val="0"/>
                <w:sz w:val="24"/>
              </w:rPr>
              <w:t>18%</w:t>
            </w:r>
            <w:r>
              <w:rPr>
                <w:rFonts w:eastAsia="宋体"/>
                <w:color w:val="000000"/>
                <w:kern w:val="0"/>
                <w:sz w:val="24"/>
              </w:rPr>
              <w:t>，</w:t>
            </w:r>
            <w:r>
              <w:rPr>
                <w:rFonts w:eastAsia="宋体"/>
                <w:color w:val="000000"/>
                <w:kern w:val="0"/>
                <w:sz w:val="24"/>
              </w:rPr>
              <w:t>36</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各检测机构组织机构、质量体系、人员、仪器设备、环境设施、检测行为、技术文件、信息化建设等</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《建设工程质量检测管理办法》（建设部令第</w:t>
            </w:r>
            <w:r>
              <w:rPr>
                <w:rFonts w:eastAsia="宋体"/>
                <w:color w:val="000000"/>
                <w:kern w:val="0"/>
                <w:sz w:val="24"/>
              </w:rPr>
              <w:t>57</w:t>
            </w:r>
            <w:r>
              <w:rPr>
                <w:rFonts w:eastAsia="宋体"/>
                <w:color w:val="000000"/>
                <w:kern w:val="0"/>
                <w:sz w:val="24"/>
              </w:rPr>
              <w:t>号，</w:t>
            </w:r>
            <w:r>
              <w:rPr>
                <w:rFonts w:eastAsia="宋体"/>
                <w:color w:val="000000"/>
                <w:kern w:val="0"/>
                <w:sz w:val="24"/>
              </w:rPr>
              <w:t>2023</w:t>
            </w:r>
            <w:r>
              <w:rPr>
                <w:rFonts w:eastAsia="宋体"/>
                <w:color w:val="000000"/>
                <w:kern w:val="0"/>
                <w:sz w:val="24"/>
              </w:rPr>
              <w:t>年</w:t>
            </w:r>
            <w:r>
              <w:rPr>
                <w:rFonts w:eastAsia="宋体"/>
                <w:color w:val="000000"/>
                <w:kern w:val="0"/>
                <w:sz w:val="24"/>
              </w:rPr>
              <w:t>3</w:t>
            </w:r>
            <w:r>
              <w:rPr>
                <w:rFonts w:eastAsia="宋体"/>
                <w:color w:val="000000"/>
                <w:kern w:val="0"/>
                <w:sz w:val="24"/>
              </w:rPr>
              <w:t>月</w:t>
            </w:r>
            <w:r>
              <w:rPr>
                <w:rFonts w:eastAsia="宋体"/>
                <w:color w:val="000000"/>
                <w:kern w:val="0"/>
                <w:sz w:val="24"/>
              </w:rPr>
              <w:t>1</w:t>
            </w:r>
            <w:r>
              <w:rPr>
                <w:rFonts w:eastAsia="宋体"/>
                <w:color w:val="000000"/>
                <w:kern w:val="0"/>
                <w:sz w:val="24"/>
              </w:rPr>
              <w:t>日起施行）</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第三十二条</w:t>
            </w:r>
            <w:r>
              <w:rPr>
                <w:rFonts w:eastAsia="宋体" w:hint="eastAsia"/>
                <w:color w:val="000000"/>
                <w:kern w:val="0"/>
                <w:sz w:val="24"/>
              </w:rPr>
              <w:t xml:space="preserve">  </w:t>
            </w:r>
            <w:r>
              <w:rPr>
                <w:rFonts w:eastAsia="宋体"/>
                <w:color w:val="000000"/>
                <w:kern w:val="0"/>
                <w:sz w:val="24"/>
              </w:rPr>
              <w:t>县级以上地方人民政府住房和城乡建设主管部门应当加强对建设工程质量检测活动的监督管理。</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第一至第三季度共检查</w:t>
            </w:r>
            <w:r>
              <w:rPr>
                <w:rFonts w:eastAsia="宋体"/>
                <w:color w:val="000000"/>
                <w:kern w:val="0"/>
                <w:sz w:val="24"/>
              </w:rPr>
              <w:t>36</w:t>
            </w:r>
            <w:r>
              <w:rPr>
                <w:rFonts w:eastAsia="宋体"/>
                <w:color w:val="000000"/>
                <w:kern w:val="0"/>
                <w:sz w:val="24"/>
              </w:rPr>
              <w:t>家（每季度检查根据实际情况适时调整）</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w:t>
            </w:r>
          </w:p>
        </w:tc>
      </w:tr>
      <w:tr w:rsidR="002F0630" w:rsidTr="00D7411C">
        <w:trPr>
          <w:trHeight w:val="208"/>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12</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辽宁省住房和城乡建</w:t>
            </w:r>
          </w:p>
          <w:p w:rsidR="002F0630" w:rsidRDefault="002F0630" w:rsidP="00D7411C">
            <w:pPr>
              <w:snapToGrid w:val="0"/>
              <w:jc w:val="center"/>
              <w:rPr>
                <w:rFonts w:eastAsia="宋体"/>
                <w:color w:val="000000"/>
                <w:kern w:val="0"/>
                <w:sz w:val="24"/>
              </w:rPr>
            </w:pPr>
            <w:proofErr w:type="gramStart"/>
            <w:r>
              <w:rPr>
                <w:rFonts w:eastAsia="宋体"/>
                <w:color w:val="000000"/>
                <w:kern w:val="0"/>
                <w:sz w:val="24"/>
              </w:rPr>
              <w:t>设厅</w:t>
            </w:r>
            <w:proofErr w:type="gramEnd"/>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不超过各市自检自查的在建房屋市政工程项目数量的</w:t>
            </w:r>
            <w:r>
              <w:rPr>
                <w:rFonts w:eastAsia="宋体"/>
                <w:color w:val="000000"/>
                <w:kern w:val="0"/>
                <w:sz w:val="24"/>
              </w:rPr>
              <w:t>20%</w:t>
            </w:r>
            <w:r>
              <w:rPr>
                <w:rFonts w:eastAsia="宋体"/>
                <w:color w:val="000000"/>
                <w:kern w:val="0"/>
                <w:sz w:val="24"/>
              </w:rPr>
              <w:t>，约</w:t>
            </w:r>
            <w:r>
              <w:rPr>
                <w:rFonts w:eastAsia="宋体"/>
                <w:color w:val="000000"/>
                <w:kern w:val="0"/>
                <w:sz w:val="24"/>
              </w:rPr>
              <w:t>10</w:t>
            </w:r>
            <w:r>
              <w:rPr>
                <w:rFonts w:eastAsia="宋体"/>
                <w:color w:val="000000"/>
                <w:kern w:val="0"/>
                <w:sz w:val="24"/>
              </w:rPr>
              <w:t>个</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在建项目履行基本建设程序情况，是否存在转包、违法分包、挂靠、违法发包情况、未批先建情况</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《中华人民共和国建筑法》（</w:t>
            </w:r>
            <w:r>
              <w:rPr>
                <w:rFonts w:eastAsia="宋体"/>
                <w:color w:val="000000"/>
                <w:kern w:val="0"/>
                <w:sz w:val="24"/>
              </w:rPr>
              <w:t>1997</w:t>
            </w:r>
            <w:r>
              <w:rPr>
                <w:rFonts w:eastAsia="宋体"/>
                <w:color w:val="000000"/>
                <w:kern w:val="0"/>
                <w:sz w:val="24"/>
              </w:rPr>
              <w:t>年</w:t>
            </w:r>
            <w:r>
              <w:rPr>
                <w:rFonts w:eastAsia="宋体"/>
                <w:color w:val="000000"/>
                <w:kern w:val="0"/>
                <w:sz w:val="24"/>
              </w:rPr>
              <w:t>11</w:t>
            </w:r>
            <w:r>
              <w:rPr>
                <w:rFonts w:eastAsia="宋体"/>
                <w:color w:val="000000"/>
                <w:kern w:val="0"/>
                <w:sz w:val="24"/>
              </w:rPr>
              <w:t>月</w:t>
            </w:r>
            <w:r>
              <w:rPr>
                <w:rFonts w:eastAsia="宋体"/>
                <w:color w:val="000000"/>
                <w:kern w:val="0"/>
                <w:sz w:val="24"/>
              </w:rPr>
              <w:t>1</w:t>
            </w:r>
            <w:r>
              <w:rPr>
                <w:rFonts w:eastAsia="宋体"/>
                <w:color w:val="000000"/>
                <w:kern w:val="0"/>
                <w:sz w:val="24"/>
              </w:rPr>
              <w:t>日主席令第</w:t>
            </w:r>
            <w:r>
              <w:rPr>
                <w:rFonts w:eastAsia="宋体"/>
                <w:color w:val="000000"/>
                <w:kern w:val="0"/>
                <w:sz w:val="24"/>
              </w:rPr>
              <w:t>91</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第二十六条</w:t>
            </w:r>
            <w:r>
              <w:rPr>
                <w:rFonts w:eastAsia="宋体" w:hint="eastAsia"/>
                <w:color w:val="000000"/>
                <w:kern w:val="0"/>
                <w:sz w:val="24"/>
              </w:rPr>
              <w:t xml:space="preserve">  </w:t>
            </w:r>
            <w:r>
              <w:rPr>
                <w:rFonts w:eastAsia="宋体"/>
                <w:color w:val="000000"/>
                <w:kern w:val="0"/>
                <w:sz w:val="24"/>
              </w:rPr>
              <w:t>承包建筑工程的单位应当持有依法取得的资质证书，并在其资质等级许可的业务范围内承揽工程。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第二十八条</w:t>
            </w:r>
            <w:r>
              <w:rPr>
                <w:rFonts w:eastAsia="宋体" w:hint="eastAsia"/>
                <w:color w:val="000000"/>
                <w:kern w:val="0"/>
                <w:sz w:val="24"/>
              </w:rPr>
              <w:t xml:space="preserve">  </w:t>
            </w:r>
            <w:r>
              <w:rPr>
                <w:rFonts w:eastAsia="宋体"/>
                <w:color w:val="000000"/>
                <w:kern w:val="0"/>
                <w:sz w:val="24"/>
              </w:rPr>
              <w:t>禁止承包单位将其承包的全部建筑工程转包给他人，禁止承包单位将其承包的全部建筑工程肢解以后以分包的名义分别转包给他人。</w:t>
            </w:r>
          </w:p>
          <w:p w:rsidR="002F0630" w:rsidRDefault="002F0630" w:rsidP="00D7411C">
            <w:pPr>
              <w:snapToGrid w:val="0"/>
              <w:rPr>
                <w:rFonts w:eastAsia="宋体"/>
                <w:color w:val="000000"/>
                <w:kern w:val="0"/>
                <w:sz w:val="24"/>
              </w:rPr>
            </w:pPr>
            <w:r>
              <w:rPr>
                <w:rFonts w:eastAsia="宋体"/>
                <w:color w:val="000000"/>
                <w:kern w:val="0"/>
                <w:sz w:val="24"/>
              </w:rPr>
              <w:t>《建设工程质量管理条例》（</w:t>
            </w:r>
            <w:r>
              <w:rPr>
                <w:rFonts w:eastAsia="宋体"/>
                <w:color w:val="000000"/>
                <w:kern w:val="0"/>
                <w:sz w:val="24"/>
              </w:rPr>
              <w:t>2000</w:t>
            </w:r>
            <w:r>
              <w:rPr>
                <w:rFonts w:eastAsia="宋体"/>
                <w:color w:val="000000"/>
                <w:kern w:val="0"/>
                <w:sz w:val="24"/>
              </w:rPr>
              <w:t>年</w:t>
            </w:r>
            <w:r>
              <w:rPr>
                <w:rFonts w:eastAsia="宋体"/>
                <w:color w:val="000000"/>
                <w:kern w:val="0"/>
                <w:sz w:val="24"/>
              </w:rPr>
              <w:t>1</w:t>
            </w:r>
            <w:r>
              <w:rPr>
                <w:rFonts w:eastAsia="宋体"/>
                <w:color w:val="000000"/>
                <w:kern w:val="0"/>
                <w:sz w:val="24"/>
              </w:rPr>
              <w:t>月</w:t>
            </w:r>
            <w:r>
              <w:rPr>
                <w:rFonts w:eastAsia="宋体"/>
                <w:color w:val="000000"/>
                <w:kern w:val="0"/>
                <w:sz w:val="24"/>
              </w:rPr>
              <w:t>30</w:t>
            </w:r>
            <w:r>
              <w:rPr>
                <w:rFonts w:eastAsia="宋体"/>
                <w:color w:val="000000"/>
                <w:kern w:val="0"/>
                <w:sz w:val="24"/>
              </w:rPr>
              <w:t>日国务院令第</w:t>
            </w:r>
            <w:r>
              <w:rPr>
                <w:rFonts w:eastAsia="宋体"/>
                <w:color w:val="000000"/>
                <w:kern w:val="0"/>
                <w:sz w:val="24"/>
              </w:rPr>
              <w:t>279</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第四条</w:t>
            </w:r>
            <w:r>
              <w:rPr>
                <w:rFonts w:eastAsia="宋体" w:hint="eastAsia"/>
                <w:color w:val="000000"/>
                <w:kern w:val="0"/>
                <w:sz w:val="24"/>
              </w:rPr>
              <w:t xml:space="preserve">  </w:t>
            </w:r>
            <w:r>
              <w:rPr>
                <w:rFonts w:eastAsia="宋体"/>
                <w:color w:val="000000"/>
                <w:kern w:val="0"/>
                <w:sz w:val="24"/>
              </w:rPr>
              <w:t>县级以上人民政府建设行政主管部门和</w:t>
            </w:r>
            <w:r>
              <w:rPr>
                <w:rFonts w:eastAsia="宋体"/>
                <w:color w:val="000000"/>
                <w:kern w:val="0"/>
                <w:sz w:val="24"/>
              </w:rPr>
              <w:lastRenderedPageBreak/>
              <w:t>其他有关部门应当加强对建设工程质量的监督管理。</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第三、四季度共检查</w:t>
            </w:r>
            <w:r>
              <w:rPr>
                <w:rFonts w:eastAsia="宋体"/>
                <w:color w:val="000000"/>
                <w:kern w:val="0"/>
                <w:sz w:val="24"/>
              </w:rPr>
              <w:t>10</w:t>
            </w:r>
            <w:r>
              <w:rPr>
                <w:rFonts w:eastAsia="宋体"/>
                <w:color w:val="000000"/>
                <w:kern w:val="0"/>
                <w:sz w:val="24"/>
              </w:rPr>
              <w:t>个项目（每季度检查根据实际情况适时调整）</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w:t>
            </w:r>
          </w:p>
        </w:tc>
      </w:tr>
      <w:tr w:rsidR="002F0630" w:rsidTr="00D7411C">
        <w:trPr>
          <w:trHeight w:val="416"/>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13</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辽宁省交通运输厅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103</w:t>
            </w:r>
            <w:r>
              <w:rPr>
                <w:rFonts w:eastAsia="宋体"/>
                <w:color w:val="000000"/>
                <w:kern w:val="0"/>
                <w:sz w:val="24"/>
              </w:rPr>
              <w:t>家公路水运工程质量检测机构名录库中按照</w:t>
            </w:r>
            <w:r>
              <w:rPr>
                <w:rFonts w:eastAsia="宋体"/>
                <w:color w:val="000000"/>
                <w:kern w:val="0"/>
                <w:sz w:val="24"/>
              </w:rPr>
              <w:t>20%</w:t>
            </w:r>
            <w:r>
              <w:rPr>
                <w:rFonts w:eastAsia="宋体"/>
                <w:color w:val="000000"/>
                <w:kern w:val="0"/>
                <w:sz w:val="24"/>
              </w:rPr>
              <w:t>的比例，随机抽取</w:t>
            </w:r>
            <w:r>
              <w:rPr>
                <w:rFonts w:eastAsia="宋体"/>
                <w:color w:val="000000"/>
                <w:kern w:val="0"/>
                <w:sz w:val="24"/>
              </w:rPr>
              <w:t>20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对公路水运工程质量检测活动进行监督检查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《公路水运工程质量检测资质管理办法》（交通运输部令</w:t>
            </w:r>
            <w:r>
              <w:rPr>
                <w:rFonts w:eastAsia="宋体"/>
                <w:color w:val="000000"/>
                <w:kern w:val="0"/>
                <w:sz w:val="24"/>
              </w:rPr>
              <w:t>2023</w:t>
            </w:r>
            <w:r>
              <w:rPr>
                <w:rFonts w:eastAsia="宋体"/>
                <w:color w:val="000000"/>
                <w:kern w:val="0"/>
                <w:sz w:val="24"/>
              </w:rPr>
              <w:t>年第</w:t>
            </w:r>
            <w:r>
              <w:rPr>
                <w:rFonts w:eastAsia="宋体"/>
                <w:color w:val="000000"/>
                <w:kern w:val="0"/>
                <w:sz w:val="24"/>
              </w:rPr>
              <w:t>9</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第四十一条</w:t>
            </w:r>
            <w:r>
              <w:rPr>
                <w:rFonts w:eastAsia="宋体" w:hint="eastAsia"/>
                <w:color w:val="000000"/>
                <w:kern w:val="0"/>
                <w:sz w:val="24"/>
              </w:rPr>
              <w:t xml:space="preserve">  </w:t>
            </w:r>
            <w:r>
              <w:rPr>
                <w:rFonts w:eastAsia="宋体"/>
                <w:color w:val="000000"/>
                <w:kern w:val="0"/>
                <w:sz w:val="24"/>
              </w:rPr>
              <w:t>县级以上人民政府交通运输主管部门（以下简称交通运输主管部门）应当加强对质量检测工作的监督检查，及时纠正、查处违反本办法的行为。</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第四十二条</w:t>
            </w:r>
            <w:r>
              <w:rPr>
                <w:rFonts w:eastAsia="宋体" w:hint="eastAsia"/>
                <w:color w:val="000000"/>
                <w:kern w:val="0"/>
                <w:sz w:val="24"/>
              </w:rPr>
              <w:t xml:space="preserve">  </w:t>
            </w:r>
            <w:r>
              <w:rPr>
                <w:rFonts w:eastAsia="宋体"/>
                <w:color w:val="000000"/>
                <w:kern w:val="0"/>
                <w:sz w:val="24"/>
              </w:rPr>
              <w:t>交通运输主管部门开展监督检查工作，主要包括下列内容</w:t>
            </w:r>
            <w:r>
              <w:rPr>
                <w:rFonts w:eastAsia="宋体"/>
                <w:color w:val="000000"/>
                <w:kern w:val="0"/>
                <w:sz w:val="24"/>
              </w:rPr>
              <w:t>:</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w:t>
            </w:r>
            <w:proofErr w:type="gramStart"/>
            <w:r>
              <w:rPr>
                <w:rFonts w:eastAsia="宋体"/>
                <w:color w:val="000000"/>
                <w:kern w:val="0"/>
                <w:sz w:val="24"/>
              </w:rPr>
              <w:t>一</w:t>
            </w:r>
            <w:proofErr w:type="gramEnd"/>
            <w:r>
              <w:rPr>
                <w:rFonts w:eastAsia="宋体"/>
                <w:color w:val="000000"/>
                <w:kern w:val="0"/>
                <w:sz w:val="24"/>
              </w:rPr>
              <w:t>)</w:t>
            </w:r>
            <w:r>
              <w:rPr>
                <w:rFonts w:eastAsia="宋体"/>
                <w:color w:val="000000"/>
                <w:kern w:val="0"/>
                <w:sz w:val="24"/>
              </w:rPr>
              <w:t>检测机构资质证书使用的规范性</w:t>
            </w:r>
            <w:r>
              <w:rPr>
                <w:rFonts w:eastAsia="宋体"/>
                <w:color w:val="000000"/>
                <w:kern w:val="0"/>
                <w:sz w:val="24"/>
              </w:rPr>
              <w:t>,</w:t>
            </w:r>
            <w:r>
              <w:rPr>
                <w:rFonts w:eastAsia="宋体"/>
                <w:color w:val="000000"/>
                <w:kern w:val="0"/>
                <w:sz w:val="24"/>
              </w:rPr>
              <w:t>有无转包、违规分包超许可范围承揽业务、涂改和租借资质证书等行为</w:t>
            </w:r>
            <w:r>
              <w:rPr>
                <w:rFonts w:eastAsia="宋体"/>
                <w:color w:val="000000"/>
                <w:kern w:val="0"/>
                <w:sz w:val="24"/>
              </w:rPr>
              <w:t>;(</w:t>
            </w:r>
            <w:r>
              <w:rPr>
                <w:rFonts w:eastAsia="宋体"/>
                <w:color w:val="000000"/>
                <w:kern w:val="0"/>
                <w:sz w:val="24"/>
              </w:rPr>
              <w:t>二</w:t>
            </w:r>
            <w:r>
              <w:rPr>
                <w:rFonts w:eastAsia="宋体"/>
                <w:color w:val="000000"/>
                <w:kern w:val="0"/>
                <w:sz w:val="24"/>
              </w:rPr>
              <w:t>)</w:t>
            </w:r>
            <w:r>
              <w:rPr>
                <w:rFonts w:eastAsia="宋体"/>
                <w:color w:val="000000"/>
                <w:kern w:val="0"/>
                <w:sz w:val="24"/>
              </w:rPr>
              <w:t>检测机构能力的符合性，工地试验室设立施工现场检测情况</w:t>
            </w:r>
            <w:r>
              <w:rPr>
                <w:rFonts w:eastAsia="宋体"/>
                <w:color w:val="000000"/>
                <w:kern w:val="0"/>
                <w:sz w:val="24"/>
              </w:rPr>
              <w:t>;(</w:t>
            </w:r>
            <w:r>
              <w:rPr>
                <w:rFonts w:eastAsia="宋体"/>
                <w:color w:val="000000"/>
                <w:kern w:val="0"/>
                <w:sz w:val="24"/>
              </w:rPr>
              <w:t>三</w:t>
            </w:r>
            <w:r>
              <w:rPr>
                <w:rFonts w:eastAsia="宋体"/>
                <w:color w:val="000000"/>
                <w:kern w:val="0"/>
                <w:sz w:val="24"/>
              </w:rPr>
              <w:t>)</w:t>
            </w:r>
            <w:r>
              <w:rPr>
                <w:rFonts w:eastAsia="宋体"/>
                <w:color w:val="000000"/>
                <w:kern w:val="0"/>
                <w:sz w:val="24"/>
              </w:rPr>
              <w:t>原始记录、质量检测报告的真实性、规范性和完整性</w:t>
            </w:r>
            <w:r>
              <w:rPr>
                <w:rFonts w:eastAsia="宋体"/>
                <w:color w:val="000000"/>
                <w:kern w:val="0"/>
                <w:sz w:val="24"/>
              </w:rPr>
              <w:t>;(</w:t>
            </w:r>
            <w:r>
              <w:rPr>
                <w:rFonts w:eastAsia="宋体"/>
                <w:color w:val="000000"/>
                <w:kern w:val="0"/>
                <w:sz w:val="24"/>
              </w:rPr>
              <w:t>四</w:t>
            </w:r>
            <w:r>
              <w:rPr>
                <w:rFonts w:eastAsia="宋体"/>
                <w:color w:val="000000"/>
                <w:kern w:val="0"/>
                <w:sz w:val="24"/>
              </w:rPr>
              <w:t>)</w:t>
            </w:r>
            <w:r>
              <w:rPr>
                <w:rFonts w:eastAsia="宋体"/>
                <w:color w:val="000000"/>
                <w:kern w:val="0"/>
                <w:sz w:val="24"/>
              </w:rPr>
              <w:t>采用的技术标准、规范和规程是否合法有效</w:t>
            </w:r>
            <w:r>
              <w:rPr>
                <w:rFonts w:eastAsia="宋体"/>
                <w:color w:val="000000"/>
                <w:kern w:val="0"/>
                <w:sz w:val="24"/>
              </w:rPr>
              <w:t>,</w:t>
            </w:r>
            <w:r>
              <w:rPr>
                <w:rFonts w:eastAsia="宋体"/>
                <w:color w:val="000000"/>
                <w:kern w:val="0"/>
                <w:sz w:val="24"/>
              </w:rPr>
              <w:t>样品的管理是否符合要求</w:t>
            </w:r>
            <w:r>
              <w:rPr>
                <w:rFonts w:eastAsia="宋体"/>
                <w:color w:val="000000"/>
                <w:kern w:val="0"/>
                <w:sz w:val="24"/>
              </w:rPr>
              <w:t>;(</w:t>
            </w:r>
            <w:r>
              <w:rPr>
                <w:rFonts w:eastAsia="宋体"/>
                <w:color w:val="000000"/>
                <w:kern w:val="0"/>
                <w:sz w:val="24"/>
              </w:rPr>
              <w:t>五</w:t>
            </w:r>
            <w:r>
              <w:rPr>
                <w:rFonts w:eastAsia="宋体"/>
                <w:color w:val="000000"/>
                <w:kern w:val="0"/>
                <w:sz w:val="24"/>
              </w:rPr>
              <w:t>)</w:t>
            </w:r>
            <w:r>
              <w:rPr>
                <w:rFonts w:eastAsia="宋体"/>
                <w:color w:val="000000"/>
                <w:kern w:val="0"/>
                <w:sz w:val="24"/>
              </w:rPr>
              <w:t>仪器设备的运行、检定和校准情况</w:t>
            </w:r>
            <w:r>
              <w:rPr>
                <w:rFonts w:eastAsia="宋体"/>
                <w:color w:val="000000"/>
                <w:kern w:val="0"/>
                <w:sz w:val="24"/>
              </w:rPr>
              <w:t>;(</w:t>
            </w:r>
            <w:r>
              <w:rPr>
                <w:rFonts w:eastAsia="宋体"/>
                <w:color w:val="000000"/>
                <w:kern w:val="0"/>
                <w:sz w:val="24"/>
              </w:rPr>
              <w:t>六</w:t>
            </w:r>
            <w:r>
              <w:rPr>
                <w:rFonts w:eastAsia="宋体"/>
                <w:color w:val="000000"/>
                <w:kern w:val="0"/>
                <w:sz w:val="24"/>
              </w:rPr>
              <w:t>)</w:t>
            </w:r>
            <w:r>
              <w:rPr>
                <w:rFonts w:eastAsia="宋体"/>
                <w:color w:val="000000"/>
                <w:kern w:val="0"/>
                <w:sz w:val="24"/>
              </w:rPr>
              <w:t>质量保证体系运行的有效性</w:t>
            </w:r>
            <w:r>
              <w:rPr>
                <w:rFonts w:eastAsia="宋体"/>
                <w:color w:val="000000"/>
                <w:kern w:val="0"/>
                <w:sz w:val="24"/>
              </w:rPr>
              <w:t>;(</w:t>
            </w:r>
            <w:r>
              <w:rPr>
                <w:rFonts w:eastAsia="宋体"/>
                <w:color w:val="000000"/>
                <w:kern w:val="0"/>
                <w:sz w:val="24"/>
              </w:rPr>
              <w:t>七</w:t>
            </w:r>
            <w:r>
              <w:rPr>
                <w:rFonts w:eastAsia="宋体"/>
                <w:color w:val="000000"/>
                <w:kern w:val="0"/>
                <w:sz w:val="24"/>
              </w:rPr>
              <w:t>)</w:t>
            </w:r>
            <w:r>
              <w:rPr>
                <w:rFonts w:eastAsia="宋体"/>
                <w:color w:val="000000"/>
                <w:kern w:val="0"/>
                <w:sz w:val="24"/>
              </w:rPr>
              <w:t>检测机构和检测人员质量检测活动的规范性、合法性和真实性</w:t>
            </w:r>
            <w:r>
              <w:rPr>
                <w:rFonts w:eastAsia="宋体"/>
                <w:color w:val="000000"/>
                <w:kern w:val="0"/>
                <w:sz w:val="24"/>
              </w:rPr>
              <w:t>;(</w:t>
            </w:r>
            <w:r>
              <w:rPr>
                <w:rFonts w:eastAsia="宋体"/>
                <w:color w:val="000000"/>
                <w:kern w:val="0"/>
                <w:sz w:val="24"/>
              </w:rPr>
              <w:t>八</w:t>
            </w:r>
            <w:r>
              <w:rPr>
                <w:rFonts w:eastAsia="宋体"/>
                <w:color w:val="000000"/>
                <w:kern w:val="0"/>
                <w:sz w:val="24"/>
              </w:rPr>
              <w:t>)</w:t>
            </w:r>
            <w:r>
              <w:rPr>
                <w:rFonts w:eastAsia="宋体"/>
                <w:color w:val="000000"/>
                <w:kern w:val="0"/>
                <w:sz w:val="24"/>
              </w:rPr>
              <w:t>依据职责应当监督检查的其他内容</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第三季度检查</w:t>
            </w:r>
            <w:r>
              <w:rPr>
                <w:rFonts w:eastAsia="宋体"/>
                <w:color w:val="000000"/>
                <w:kern w:val="0"/>
                <w:sz w:val="24"/>
              </w:rPr>
              <w:t>20</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现场查验、查阅档案资料</w:t>
            </w:r>
          </w:p>
        </w:tc>
      </w:tr>
      <w:tr w:rsidR="002F0630" w:rsidTr="00D7411C">
        <w:trPr>
          <w:trHeight w:val="442"/>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14</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辽宁省交通运输厅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2024</w:t>
            </w:r>
            <w:r>
              <w:rPr>
                <w:rFonts w:eastAsia="宋体"/>
                <w:color w:val="000000"/>
                <w:kern w:val="0"/>
                <w:sz w:val="24"/>
              </w:rPr>
              <w:t>年审批的</w:t>
            </w:r>
            <w:r>
              <w:rPr>
                <w:rFonts w:eastAsia="宋体"/>
                <w:color w:val="000000"/>
                <w:kern w:val="0"/>
                <w:sz w:val="24"/>
              </w:rPr>
              <w:t>31</w:t>
            </w:r>
            <w:r>
              <w:rPr>
                <w:rFonts w:eastAsia="宋体"/>
                <w:color w:val="000000"/>
                <w:kern w:val="0"/>
                <w:sz w:val="24"/>
              </w:rPr>
              <w:t>家公路养护作业单位中按照</w:t>
            </w:r>
            <w:r>
              <w:rPr>
                <w:rFonts w:eastAsia="宋体"/>
                <w:color w:val="000000"/>
                <w:kern w:val="0"/>
                <w:sz w:val="24"/>
              </w:rPr>
              <w:t>10%</w:t>
            </w:r>
            <w:r>
              <w:rPr>
                <w:rFonts w:eastAsia="宋体"/>
                <w:color w:val="000000"/>
                <w:kern w:val="0"/>
                <w:sz w:val="24"/>
              </w:rPr>
              <w:t>的比例随机抽取</w:t>
            </w:r>
            <w:r>
              <w:rPr>
                <w:rFonts w:eastAsia="宋体"/>
                <w:color w:val="000000"/>
                <w:kern w:val="0"/>
                <w:sz w:val="24"/>
              </w:rPr>
              <w:t>3</w:t>
            </w:r>
            <w:r>
              <w:rPr>
                <w:rFonts w:eastAsia="宋体"/>
                <w:color w:val="000000"/>
                <w:kern w:val="0"/>
                <w:sz w:val="24"/>
              </w:rPr>
              <w:t>家，检查企业资质</w:t>
            </w:r>
            <w:r>
              <w:rPr>
                <w:rFonts w:eastAsia="宋体"/>
                <w:color w:val="000000"/>
                <w:kern w:val="0"/>
                <w:sz w:val="24"/>
              </w:rPr>
              <w:lastRenderedPageBreak/>
              <w:t>条件是否满足文件要</w:t>
            </w:r>
          </w:p>
          <w:p w:rsidR="002F0630" w:rsidRDefault="002F0630" w:rsidP="00D7411C">
            <w:pPr>
              <w:snapToGrid w:val="0"/>
              <w:rPr>
                <w:rFonts w:eastAsia="宋体"/>
                <w:color w:val="000000"/>
                <w:kern w:val="0"/>
                <w:sz w:val="24"/>
              </w:rPr>
            </w:pPr>
            <w:r>
              <w:rPr>
                <w:rFonts w:eastAsia="宋体"/>
                <w:color w:val="000000"/>
                <w:kern w:val="0"/>
                <w:sz w:val="24"/>
              </w:rPr>
              <w:t>求，且需查验原件。从全省</w:t>
            </w:r>
            <w:r>
              <w:rPr>
                <w:rFonts w:eastAsia="宋体"/>
                <w:color w:val="000000"/>
                <w:kern w:val="0"/>
                <w:sz w:val="24"/>
              </w:rPr>
              <w:t>11</w:t>
            </w:r>
            <w:r>
              <w:rPr>
                <w:rFonts w:eastAsia="宋体"/>
                <w:color w:val="000000"/>
                <w:kern w:val="0"/>
                <w:sz w:val="24"/>
              </w:rPr>
              <w:t>家公路工程乙级监理企业中按照</w:t>
            </w:r>
            <w:r>
              <w:rPr>
                <w:rFonts w:eastAsia="宋体"/>
                <w:color w:val="000000"/>
                <w:kern w:val="0"/>
                <w:sz w:val="24"/>
              </w:rPr>
              <w:t>10%</w:t>
            </w:r>
            <w:r>
              <w:rPr>
                <w:rFonts w:eastAsia="宋体"/>
                <w:color w:val="000000"/>
                <w:kern w:val="0"/>
                <w:sz w:val="24"/>
              </w:rPr>
              <w:t>的比例随机抽取</w:t>
            </w:r>
            <w:r>
              <w:rPr>
                <w:rFonts w:eastAsia="宋体"/>
                <w:color w:val="000000"/>
                <w:kern w:val="0"/>
                <w:sz w:val="24"/>
              </w:rPr>
              <w:t>1</w:t>
            </w:r>
            <w:r>
              <w:rPr>
                <w:rFonts w:eastAsia="宋体"/>
                <w:color w:val="000000"/>
                <w:kern w:val="0"/>
                <w:sz w:val="24"/>
              </w:rPr>
              <w:t>家，检查企业资质条件是否满足文件要求，且需查验原件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公路养护作业单位和公路工程监理企业</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《公路养护作业单位资质管理办法》（交通运输部令</w:t>
            </w:r>
            <w:r>
              <w:rPr>
                <w:rFonts w:eastAsia="宋体"/>
                <w:color w:val="000000"/>
                <w:kern w:val="0"/>
                <w:sz w:val="24"/>
              </w:rPr>
              <w:t>2021</w:t>
            </w:r>
            <w:r>
              <w:rPr>
                <w:rFonts w:eastAsia="宋体"/>
                <w:color w:val="000000"/>
                <w:kern w:val="0"/>
                <w:sz w:val="24"/>
              </w:rPr>
              <w:t>年第</w:t>
            </w:r>
            <w:r>
              <w:rPr>
                <w:rFonts w:eastAsia="宋体"/>
                <w:color w:val="000000"/>
                <w:kern w:val="0"/>
                <w:sz w:val="24"/>
              </w:rPr>
              <w:t>22</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第二十九条</w:t>
            </w:r>
            <w:r>
              <w:rPr>
                <w:rFonts w:eastAsia="宋体" w:hint="eastAsia"/>
                <w:color w:val="000000"/>
                <w:kern w:val="0"/>
                <w:sz w:val="24"/>
              </w:rPr>
              <w:t xml:space="preserve">  </w:t>
            </w:r>
            <w:r>
              <w:rPr>
                <w:rFonts w:eastAsia="宋体"/>
                <w:color w:val="000000"/>
                <w:kern w:val="0"/>
                <w:sz w:val="24"/>
              </w:rPr>
              <w:t>县级以上人民政府交通运输主管部门应当依照职责，对公路养护作业单位取得资质后是否满足资质条件和从业行为进行监督管理。</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lastRenderedPageBreak/>
              <w:t>第三十条</w:t>
            </w:r>
            <w:r>
              <w:rPr>
                <w:rFonts w:eastAsia="宋体" w:hint="eastAsia"/>
                <w:color w:val="000000"/>
                <w:kern w:val="0"/>
                <w:sz w:val="24"/>
              </w:rPr>
              <w:t xml:space="preserve">  </w:t>
            </w:r>
            <w:r>
              <w:rPr>
                <w:rFonts w:eastAsia="宋体"/>
                <w:color w:val="000000"/>
                <w:kern w:val="0"/>
                <w:sz w:val="24"/>
              </w:rPr>
              <w:t>县级以上人民政府交通运输主管部门对公路养护作业单位的监督管理，原则上采取随机抽取检查对象、随机选派执法检查人员方式。监督检查结果应当及时向社会公布。</w:t>
            </w:r>
          </w:p>
          <w:p w:rsidR="002F0630" w:rsidRDefault="002F0630" w:rsidP="00D7411C">
            <w:pPr>
              <w:snapToGrid w:val="0"/>
              <w:rPr>
                <w:rFonts w:eastAsia="宋体"/>
                <w:color w:val="000000"/>
                <w:kern w:val="0"/>
                <w:sz w:val="24"/>
              </w:rPr>
            </w:pPr>
            <w:r>
              <w:rPr>
                <w:rFonts w:eastAsia="宋体"/>
                <w:color w:val="000000"/>
                <w:kern w:val="0"/>
                <w:sz w:val="24"/>
              </w:rPr>
              <w:t>《公路水运工程监理企业资质管理规定》（交通运输部令</w:t>
            </w:r>
            <w:r>
              <w:rPr>
                <w:rFonts w:eastAsia="宋体"/>
                <w:color w:val="000000"/>
                <w:kern w:val="0"/>
                <w:sz w:val="24"/>
              </w:rPr>
              <w:t>2022</w:t>
            </w:r>
            <w:r>
              <w:rPr>
                <w:rFonts w:eastAsia="宋体"/>
                <w:color w:val="000000"/>
                <w:kern w:val="0"/>
                <w:sz w:val="24"/>
              </w:rPr>
              <w:t>年第</w:t>
            </w:r>
            <w:r>
              <w:rPr>
                <w:rFonts w:eastAsia="宋体"/>
                <w:color w:val="000000"/>
                <w:kern w:val="0"/>
                <w:sz w:val="24"/>
              </w:rPr>
              <w:t>12</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第二十五条</w:t>
            </w:r>
            <w:r>
              <w:rPr>
                <w:rFonts w:eastAsia="宋体" w:hint="eastAsia"/>
                <w:color w:val="000000"/>
                <w:kern w:val="0"/>
                <w:sz w:val="24"/>
              </w:rPr>
              <w:t xml:space="preserve">  </w:t>
            </w:r>
            <w:r>
              <w:rPr>
                <w:rFonts w:eastAsia="宋体"/>
                <w:color w:val="000000"/>
                <w:kern w:val="0"/>
                <w:sz w:val="24"/>
              </w:rPr>
              <w:t>各级人民政府交通运输主管部门根据职责对监理企业实施监督检查，强化动态核查，原则上采取随机抽取检查对象、检查人员的方式，通过信息化手段加强事中事后监管，监督检查结果及时向社会公布。</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交通运输主管部门进行监督检查时，相关单位和个人应当配合。</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第三季度检查</w:t>
            </w:r>
            <w:r>
              <w:rPr>
                <w:rFonts w:eastAsia="宋体"/>
                <w:color w:val="000000"/>
                <w:kern w:val="0"/>
                <w:sz w:val="24"/>
              </w:rPr>
              <w:t>4</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现场查验、查阅档案资料</w:t>
            </w:r>
          </w:p>
        </w:tc>
      </w:tr>
      <w:tr w:rsidR="002F0630" w:rsidTr="00D7411C">
        <w:trPr>
          <w:trHeight w:val="208"/>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15</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辽宁省水利厅</w:t>
            </w:r>
          </w:p>
        </w:tc>
        <w:tc>
          <w:tcPr>
            <w:tcW w:w="219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lang w:bidi="ar"/>
              </w:rPr>
              <w:t>2024</w:t>
            </w:r>
            <w:r>
              <w:rPr>
                <w:rFonts w:eastAsia="宋体"/>
                <w:color w:val="000000"/>
                <w:kern w:val="0"/>
                <w:sz w:val="24"/>
                <w:szCs w:val="24"/>
                <w:lang w:bidi="ar"/>
              </w:rPr>
              <w:t>年参与省内水利工程建设的市场经营主体按照不高于</w:t>
            </w:r>
            <w:r>
              <w:rPr>
                <w:rFonts w:eastAsia="宋体"/>
                <w:color w:val="000000"/>
                <w:kern w:val="0"/>
                <w:sz w:val="24"/>
                <w:szCs w:val="24"/>
                <w:lang w:bidi="ar"/>
              </w:rPr>
              <w:t>5%</w:t>
            </w:r>
            <w:r>
              <w:rPr>
                <w:rFonts w:eastAsia="宋体"/>
                <w:color w:val="000000"/>
                <w:kern w:val="0"/>
                <w:sz w:val="24"/>
                <w:szCs w:val="24"/>
                <w:lang w:bidi="ar"/>
              </w:rPr>
              <w:t>的比例随机抽取</w:t>
            </w:r>
          </w:p>
        </w:tc>
        <w:tc>
          <w:tcPr>
            <w:tcW w:w="219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lang w:bidi="ar"/>
              </w:rPr>
              <w:t>企业取得资质后是否满足资质标准和市场行为</w:t>
            </w:r>
          </w:p>
        </w:tc>
        <w:tc>
          <w:tcPr>
            <w:tcW w:w="580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t>《建筑业企业资质管理规定》</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第二十四条</w:t>
            </w:r>
            <w:r>
              <w:rPr>
                <w:rFonts w:eastAsia="宋体" w:hint="eastAsia"/>
                <w:color w:val="000000"/>
                <w:kern w:val="0"/>
                <w:sz w:val="24"/>
                <w:szCs w:val="24"/>
              </w:rPr>
              <w:t xml:space="preserve">  </w:t>
            </w:r>
            <w:r>
              <w:rPr>
                <w:rFonts w:eastAsia="宋体"/>
                <w:color w:val="000000"/>
                <w:kern w:val="0"/>
                <w:sz w:val="24"/>
                <w:szCs w:val="24"/>
              </w:rPr>
              <w:t>县级以上人民政府住房城乡建设主管部门和其他有关部门应当依照有关法律、法规和本规定，加强对企业取得建筑业企业资质后是否满足资质标准和市场行为的监督管理。</w:t>
            </w:r>
          </w:p>
          <w:p w:rsidR="002F0630" w:rsidRDefault="002F0630" w:rsidP="00D7411C">
            <w:pPr>
              <w:snapToGrid w:val="0"/>
              <w:rPr>
                <w:rFonts w:eastAsia="宋体"/>
                <w:color w:val="000000"/>
                <w:kern w:val="0"/>
                <w:sz w:val="24"/>
                <w:szCs w:val="24"/>
              </w:rPr>
            </w:pPr>
            <w:r>
              <w:rPr>
                <w:rFonts w:eastAsia="宋体"/>
                <w:color w:val="000000"/>
                <w:kern w:val="0"/>
                <w:sz w:val="24"/>
                <w:szCs w:val="24"/>
              </w:rPr>
              <w:t>《建设工程质量管理条例》</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第四十三条第三款</w:t>
            </w:r>
            <w:r>
              <w:rPr>
                <w:rFonts w:eastAsia="宋体" w:hint="eastAsia"/>
                <w:color w:val="000000"/>
                <w:kern w:val="0"/>
                <w:sz w:val="24"/>
                <w:szCs w:val="24"/>
              </w:rPr>
              <w:t xml:space="preserve">  </w:t>
            </w:r>
            <w:r>
              <w:rPr>
                <w:rFonts w:eastAsia="宋体"/>
                <w:color w:val="000000"/>
                <w:kern w:val="0"/>
                <w:sz w:val="24"/>
                <w:szCs w:val="24"/>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p>
          <w:p w:rsidR="002F0630" w:rsidRDefault="002F0630" w:rsidP="00D7411C">
            <w:pPr>
              <w:snapToGrid w:val="0"/>
              <w:rPr>
                <w:rFonts w:eastAsia="宋体"/>
                <w:color w:val="000000"/>
                <w:kern w:val="0"/>
                <w:sz w:val="24"/>
                <w:szCs w:val="24"/>
              </w:rPr>
            </w:pPr>
            <w:r>
              <w:rPr>
                <w:rFonts w:eastAsia="宋体"/>
                <w:color w:val="000000"/>
                <w:kern w:val="0"/>
                <w:sz w:val="24"/>
                <w:szCs w:val="24"/>
              </w:rPr>
              <w:lastRenderedPageBreak/>
              <w:t>《建设工程勘察设计管理条例》</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第三十一条</w:t>
            </w:r>
            <w:r>
              <w:rPr>
                <w:rFonts w:eastAsia="宋体" w:hint="eastAsia"/>
                <w:color w:val="000000"/>
                <w:kern w:val="0"/>
                <w:sz w:val="24"/>
                <w:szCs w:val="24"/>
              </w:rPr>
              <w:t xml:space="preserve">  </w:t>
            </w:r>
            <w:r>
              <w:rPr>
                <w:rFonts w:eastAsia="宋体"/>
                <w:color w:val="000000"/>
                <w:kern w:val="0"/>
                <w:sz w:val="24"/>
                <w:szCs w:val="24"/>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rsidR="002F0630" w:rsidRDefault="002F0630" w:rsidP="00D7411C">
            <w:pPr>
              <w:snapToGrid w:val="0"/>
              <w:rPr>
                <w:rFonts w:eastAsia="宋体"/>
                <w:color w:val="000000"/>
                <w:kern w:val="0"/>
                <w:sz w:val="24"/>
                <w:szCs w:val="24"/>
              </w:rPr>
            </w:pPr>
            <w:r>
              <w:rPr>
                <w:rFonts w:eastAsia="宋体"/>
                <w:color w:val="000000"/>
                <w:kern w:val="0"/>
                <w:sz w:val="24"/>
                <w:szCs w:val="24"/>
              </w:rPr>
              <w:t>《水利工程质量管理条例》</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第五十二条</w:t>
            </w:r>
            <w:r>
              <w:rPr>
                <w:rFonts w:eastAsia="宋体" w:hint="eastAsia"/>
                <w:color w:val="000000"/>
                <w:kern w:val="0"/>
                <w:sz w:val="24"/>
                <w:szCs w:val="24"/>
              </w:rPr>
              <w:t xml:space="preserve">  </w:t>
            </w:r>
            <w:r>
              <w:rPr>
                <w:rFonts w:eastAsia="宋体"/>
                <w:color w:val="000000"/>
                <w:kern w:val="0"/>
                <w:sz w:val="24"/>
                <w:szCs w:val="24"/>
              </w:rPr>
              <w:t>县级以上人民政府水行政主管部门、流域管理机构在管辖范围内负责对水利工程质量的监督管理：</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（一）贯彻执行水利工程质量管理的法律、法规、规章和工程建设强制性标准，并组织对贯彻落实情况实施监督检查；</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（二）制定水利工程质量管理制度；</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（三）组织实施水利工程建设项目的质量监督；</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（四）组织、参与水利工程质量事故的调查与处理；</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（五）建立举报渠道，受理水利工程质量投诉、举报；</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（六）履行法律法规规定的其他职责。</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第五十四条</w:t>
            </w:r>
            <w:r>
              <w:rPr>
                <w:rFonts w:eastAsia="宋体" w:hint="eastAsia"/>
                <w:color w:val="000000"/>
                <w:kern w:val="0"/>
                <w:sz w:val="24"/>
                <w:szCs w:val="24"/>
              </w:rPr>
              <w:t xml:space="preserve">  </w:t>
            </w:r>
            <w:r>
              <w:rPr>
                <w:rFonts w:eastAsia="宋体"/>
                <w:color w:val="000000"/>
                <w:kern w:val="0"/>
                <w:sz w:val="24"/>
                <w:szCs w:val="24"/>
              </w:rPr>
              <w:t>县级以上人民政府水行政主管部门、流域管理机构、受委托的水利工程质量监督机构应当采取抽查等方式，对水利工程建设有关单位质量行为和工程实体质量进行监督检查。有关单位和个人</w:t>
            </w:r>
            <w:r>
              <w:rPr>
                <w:rFonts w:eastAsia="宋体"/>
                <w:color w:val="000000"/>
                <w:kern w:val="0"/>
                <w:sz w:val="24"/>
                <w:szCs w:val="24"/>
              </w:rPr>
              <w:lastRenderedPageBreak/>
              <w:t>应当支持与配合，不得拒绝或者阻碍质量监督检查人员依法执行职务。</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水利工程质量监督工作主要包括以下内容：</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（一）核查项目法人、勘察、设计、施工、监理、质量检测等单位和人员的资质或者资格；</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（二）检查项目法人、勘察、设计、施工、监理、质量检测、监测等单位履行法律、法规、规章规定的质量责任情况；</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（三）检查工程建设强制性标准执行情况；</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（四）检查工程项目质量检验和验收情况；</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（五）检查原材料、中间产品、设备和工程实体质量情况；</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（六）实施其他质量监督工作。</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质量监督工作不代替项目法人、勘察、设计、施工、监理及其他单位的质量管理工作。</w:t>
            </w:r>
          </w:p>
          <w:p w:rsidR="002F0630" w:rsidRDefault="002F0630" w:rsidP="00D7411C">
            <w:pPr>
              <w:snapToGrid w:val="0"/>
              <w:rPr>
                <w:rFonts w:eastAsia="宋体"/>
                <w:color w:val="000000"/>
                <w:kern w:val="0"/>
                <w:sz w:val="24"/>
                <w:szCs w:val="24"/>
              </w:rPr>
            </w:pPr>
            <w:r>
              <w:rPr>
                <w:rFonts w:eastAsia="宋体"/>
                <w:color w:val="000000"/>
                <w:kern w:val="0"/>
                <w:sz w:val="24"/>
                <w:szCs w:val="24"/>
              </w:rPr>
              <w:t>《水利工程质量检测管理规定》（水利部令第</w:t>
            </w:r>
            <w:r>
              <w:rPr>
                <w:rFonts w:eastAsia="宋体"/>
                <w:color w:val="000000"/>
                <w:kern w:val="0"/>
                <w:sz w:val="24"/>
                <w:szCs w:val="24"/>
              </w:rPr>
              <w:t>36</w:t>
            </w:r>
            <w:r>
              <w:rPr>
                <w:rFonts w:eastAsia="宋体"/>
                <w:color w:val="000000"/>
                <w:kern w:val="0"/>
                <w:sz w:val="24"/>
                <w:szCs w:val="24"/>
              </w:rPr>
              <w:t>号）</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第二十一条</w:t>
            </w:r>
            <w:r>
              <w:rPr>
                <w:rFonts w:eastAsia="宋体" w:hint="eastAsia"/>
                <w:color w:val="000000"/>
                <w:kern w:val="0"/>
                <w:sz w:val="24"/>
                <w:szCs w:val="24"/>
              </w:rPr>
              <w:t xml:space="preserve">  </w:t>
            </w:r>
            <w:r>
              <w:rPr>
                <w:rFonts w:eastAsia="宋体"/>
                <w:color w:val="000000"/>
                <w:kern w:val="0"/>
                <w:sz w:val="24"/>
                <w:szCs w:val="24"/>
              </w:rPr>
              <w:t>县级以上人民政府水行政主管部门应当加强对检测单位及其质量检测活动的监督检查。</w:t>
            </w:r>
          </w:p>
          <w:p w:rsidR="002F0630" w:rsidRDefault="002F0630" w:rsidP="00D7411C">
            <w:pPr>
              <w:snapToGrid w:val="0"/>
              <w:rPr>
                <w:rFonts w:eastAsia="宋体"/>
                <w:color w:val="000000"/>
                <w:kern w:val="0"/>
                <w:sz w:val="24"/>
                <w:szCs w:val="24"/>
              </w:rPr>
            </w:pPr>
            <w:r>
              <w:rPr>
                <w:rFonts w:eastAsia="宋体"/>
                <w:color w:val="000000"/>
                <w:kern w:val="0"/>
                <w:sz w:val="24"/>
                <w:szCs w:val="24"/>
              </w:rPr>
              <w:t>《水利工程建设监理规定》（水利部令第</w:t>
            </w:r>
            <w:r>
              <w:rPr>
                <w:rFonts w:eastAsia="宋体"/>
                <w:color w:val="000000"/>
                <w:kern w:val="0"/>
                <w:sz w:val="24"/>
                <w:szCs w:val="24"/>
              </w:rPr>
              <w:t>28</w:t>
            </w:r>
            <w:r>
              <w:rPr>
                <w:rFonts w:eastAsia="宋体"/>
                <w:color w:val="000000"/>
                <w:kern w:val="0"/>
                <w:sz w:val="24"/>
                <w:szCs w:val="24"/>
              </w:rPr>
              <w:t>号）</w:t>
            </w:r>
          </w:p>
          <w:p w:rsidR="002F0630" w:rsidRDefault="002F0630" w:rsidP="00D7411C">
            <w:pPr>
              <w:snapToGrid w:val="0"/>
              <w:ind w:firstLineChars="200" w:firstLine="480"/>
              <w:rPr>
                <w:rFonts w:eastAsia="宋体"/>
                <w:color w:val="000000"/>
                <w:kern w:val="0"/>
                <w:sz w:val="24"/>
                <w:szCs w:val="24"/>
              </w:rPr>
            </w:pPr>
            <w:r>
              <w:rPr>
                <w:rFonts w:eastAsia="宋体"/>
                <w:color w:val="000000"/>
                <w:kern w:val="0"/>
                <w:sz w:val="24"/>
                <w:szCs w:val="24"/>
              </w:rPr>
              <w:t>第二十一条</w:t>
            </w:r>
            <w:r>
              <w:rPr>
                <w:rFonts w:eastAsia="宋体" w:hint="eastAsia"/>
                <w:color w:val="000000"/>
                <w:kern w:val="0"/>
                <w:sz w:val="24"/>
                <w:szCs w:val="24"/>
              </w:rPr>
              <w:t xml:space="preserve">  </w:t>
            </w:r>
            <w:r>
              <w:rPr>
                <w:rFonts w:eastAsia="宋体"/>
                <w:color w:val="000000"/>
                <w:kern w:val="0"/>
                <w:sz w:val="24"/>
                <w:szCs w:val="24"/>
              </w:rPr>
              <w:t>县级以上人民政府水行政主管部门和流域机构应当加强对水利工程建设建立活动的监督管理，对项目法人和监理单位执行国家法律法规、工程建设强制性标准以及履行监理合同的情况进行监督检查。</w:t>
            </w:r>
          </w:p>
        </w:tc>
        <w:tc>
          <w:tcPr>
            <w:tcW w:w="1212"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lastRenderedPageBreak/>
              <w:t>第二、三、四季度检查</w:t>
            </w:r>
          </w:p>
        </w:tc>
        <w:tc>
          <w:tcPr>
            <w:tcW w:w="1213" w:type="dxa"/>
            <w:shd w:val="clear" w:color="auto" w:fill="auto"/>
            <w:vAlign w:val="center"/>
          </w:tcPr>
          <w:p w:rsidR="002F0630" w:rsidRDefault="002F0630" w:rsidP="00D7411C">
            <w:pPr>
              <w:snapToGrid w:val="0"/>
              <w:rPr>
                <w:rFonts w:eastAsia="宋体"/>
                <w:color w:val="000000"/>
                <w:kern w:val="0"/>
                <w:sz w:val="24"/>
                <w:szCs w:val="24"/>
              </w:rPr>
            </w:pPr>
            <w:r>
              <w:rPr>
                <w:rFonts w:eastAsia="宋体"/>
                <w:color w:val="000000"/>
                <w:kern w:val="0"/>
                <w:sz w:val="24"/>
                <w:szCs w:val="24"/>
              </w:rPr>
              <w:t>现场调阅审查（根据检查需要联合市场监管局或住建厅开展）</w:t>
            </w:r>
          </w:p>
        </w:tc>
      </w:tr>
      <w:tr w:rsidR="002F0630" w:rsidTr="00D7411C">
        <w:trPr>
          <w:trHeight w:val="105"/>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16</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辽宁省水利厅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71</w:t>
            </w:r>
            <w:r>
              <w:rPr>
                <w:rFonts w:eastAsia="宋体"/>
                <w:color w:val="000000"/>
                <w:kern w:val="0"/>
                <w:sz w:val="24"/>
              </w:rPr>
              <w:t>家省管取水</w:t>
            </w:r>
            <w:proofErr w:type="gramStart"/>
            <w:r>
              <w:rPr>
                <w:rFonts w:eastAsia="宋体"/>
                <w:color w:val="000000"/>
                <w:kern w:val="0"/>
                <w:sz w:val="24"/>
              </w:rPr>
              <w:t>许可户</w:t>
            </w:r>
            <w:proofErr w:type="gramEnd"/>
            <w:r>
              <w:rPr>
                <w:rFonts w:eastAsia="宋体"/>
                <w:color w:val="000000"/>
                <w:kern w:val="0"/>
                <w:sz w:val="24"/>
              </w:rPr>
              <w:t>名录中按照</w:t>
            </w:r>
            <w:r>
              <w:rPr>
                <w:rFonts w:eastAsia="宋体"/>
                <w:color w:val="000000"/>
                <w:kern w:val="0"/>
                <w:sz w:val="24"/>
              </w:rPr>
              <w:t>20%</w:t>
            </w:r>
            <w:r>
              <w:rPr>
                <w:rFonts w:eastAsia="宋体"/>
                <w:color w:val="000000"/>
                <w:kern w:val="0"/>
                <w:sz w:val="24"/>
              </w:rPr>
              <w:t>的比例随机抽取</w:t>
            </w:r>
            <w:r>
              <w:rPr>
                <w:rFonts w:eastAsia="宋体"/>
                <w:color w:val="000000"/>
                <w:kern w:val="0"/>
                <w:sz w:val="24"/>
              </w:rPr>
              <w:t>14</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重点对取水户的水资源和节水的管理要求落实情况进行检查</w:t>
            </w:r>
          </w:p>
        </w:tc>
        <w:tc>
          <w:tcPr>
            <w:tcW w:w="5802" w:type="dxa"/>
            <w:shd w:val="clear" w:color="auto" w:fill="auto"/>
            <w:vAlign w:val="center"/>
          </w:tcPr>
          <w:p w:rsidR="002F0630" w:rsidRDefault="002F0630" w:rsidP="00D7411C">
            <w:pPr>
              <w:snapToGrid w:val="0"/>
              <w:rPr>
                <w:rFonts w:eastAsia="宋体"/>
                <w:color w:val="000000"/>
                <w:kern w:val="0"/>
                <w:sz w:val="24"/>
              </w:rPr>
            </w:pPr>
            <w:bookmarkStart w:id="2" w:name="OLE_LINK1"/>
            <w:r>
              <w:rPr>
                <w:rFonts w:eastAsia="宋体"/>
                <w:color w:val="000000"/>
                <w:kern w:val="0"/>
                <w:sz w:val="24"/>
              </w:rPr>
              <w:t>《中华人民共和国水法》</w:t>
            </w:r>
            <w:bookmarkEnd w:id="2"/>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第五十九条第一款</w:t>
            </w:r>
            <w:r>
              <w:rPr>
                <w:rFonts w:eastAsia="宋体" w:hint="eastAsia"/>
                <w:color w:val="000000"/>
                <w:kern w:val="0"/>
                <w:sz w:val="24"/>
              </w:rPr>
              <w:t xml:space="preserve">  </w:t>
            </w:r>
            <w:r>
              <w:rPr>
                <w:rFonts w:eastAsia="宋体"/>
                <w:color w:val="000000"/>
                <w:kern w:val="0"/>
                <w:sz w:val="24"/>
              </w:rPr>
              <w:t>县级以上人民政府水行政主管部门和流域管理机构应当对违反本法的行为加强监督检查并依法进行查处。</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第六十条</w:t>
            </w:r>
            <w:r>
              <w:rPr>
                <w:rFonts w:eastAsia="宋体" w:hint="eastAsia"/>
                <w:color w:val="000000"/>
                <w:kern w:val="0"/>
                <w:sz w:val="24"/>
              </w:rPr>
              <w:t xml:space="preserve">  </w:t>
            </w:r>
            <w:r>
              <w:rPr>
                <w:rFonts w:eastAsia="宋体"/>
                <w:color w:val="000000"/>
                <w:kern w:val="0"/>
                <w:sz w:val="24"/>
              </w:rPr>
              <w:t>县级以上人民政府水行政主管部门、流域管理机构及其水政监督检查人员履行本法规定的监督检查职责时，有权采取下列措施</w:t>
            </w:r>
            <w:r>
              <w:rPr>
                <w:rFonts w:eastAsia="宋体"/>
                <w:color w:val="000000"/>
                <w:kern w:val="0"/>
                <w:sz w:val="24"/>
              </w:rPr>
              <w:t>......</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第三十八条</w:t>
            </w:r>
            <w:r>
              <w:rPr>
                <w:rFonts w:eastAsia="宋体" w:hint="eastAsia"/>
                <w:color w:val="000000"/>
                <w:kern w:val="0"/>
                <w:sz w:val="24"/>
              </w:rPr>
              <w:t xml:space="preserve">  </w:t>
            </w:r>
            <w:r>
              <w:rPr>
                <w:rFonts w:eastAsia="宋体"/>
                <w:color w:val="000000"/>
                <w:kern w:val="0"/>
                <w:sz w:val="24"/>
              </w:rPr>
              <w:t>第一款县级以上人民政府水行政主管部门或者流域管理机构应当依照本条例规定，加强对取水许可制度实施的监督管理。</w:t>
            </w:r>
          </w:p>
          <w:p w:rsidR="002F0630" w:rsidRDefault="002F0630" w:rsidP="00D7411C">
            <w:pPr>
              <w:snapToGrid w:val="0"/>
              <w:rPr>
                <w:rFonts w:eastAsia="宋体"/>
                <w:color w:val="000000"/>
                <w:kern w:val="0"/>
                <w:sz w:val="24"/>
              </w:rPr>
            </w:pPr>
            <w:r>
              <w:rPr>
                <w:rFonts w:eastAsia="宋体"/>
                <w:color w:val="000000"/>
                <w:kern w:val="0"/>
                <w:sz w:val="24"/>
              </w:rPr>
              <w:t>《取水许可和水资源费征收管理条例》（</w:t>
            </w:r>
            <w:r>
              <w:rPr>
                <w:rFonts w:eastAsia="宋体" w:hint="eastAsia"/>
                <w:color w:val="000000"/>
                <w:kern w:val="0"/>
                <w:sz w:val="24"/>
              </w:rPr>
              <w:t>国</w:t>
            </w:r>
            <w:r>
              <w:rPr>
                <w:rFonts w:eastAsia="宋体"/>
                <w:color w:val="000000"/>
                <w:kern w:val="0"/>
                <w:sz w:val="24"/>
              </w:rPr>
              <w:t>务院令第</w:t>
            </w:r>
            <w:r>
              <w:rPr>
                <w:rFonts w:eastAsia="宋体"/>
                <w:color w:val="000000"/>
                <w:kern w:val="0"/>
                <w:sz w:val="24"/>
              </w:rPr>
              <w:t>460</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第三十八条</w:t>
            </w:r>
            <w:r>
              <w:rPr>
                <w:rFonts w:eastAsia="宋体" w:hint="eastAsia"/>
                <w:color w:val="000000"/>
                <w:kern w:val="0"/>
                <w:sz w:val="24"/>
              </w:rPr>
              <w:t xml:space="preserve">  </w:t>
            </w:r>
            <w:r>
              <w:rPr>
                <w:rFonts w:eastAsia="宋体"/>
                <w:color w:val="000000"/>
                <w:kern w:val="0"/>
                <w:sz w:val="24"/>
              </w:rPr>
              <w:t>县级以上人民政府水行政主管部门或者流域管理机构应当依照本条例规定，加强对取水许可制度实施的监督管理。</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第二季度检查</w:t>
            </w:r>
            <w:r>
              <w:rPr>
                <w:rFonts w:eastAsia="宋体"/>
                <w:color w:val="000000"/>
                <w:kern w:val="0"/>
                <w:sz w:val="24"/>
              </w:rPr>
              <w:t>5</w:t>
            </w:r>
            <w:r>
              <w:rPr>
                <w:rFonts w:eastAsia="宋体"/>
                <w:color w:val="000000"/>
                <w:kern w:val="0"/>
                <w:sz w:val="24"/>
              </w:rPr>
              <w:t>家，第三季度检查</w:t>
            </w:r>
            <w:r>
              <w:rPr>
                <w:rFonts w:eastAsia="宋体"/>
                <w:color w:val="000000"/>
                <w:kern w:val="0"/>
                <w:sz w:val="24"/>
              </w:rPr>
              <w:t>5</w:t>
            </w:r>
            <w:r>
              <w:rPr>
                <w:rFonts w:eastAsia="宋体"/>
                <w:color w:val="000000"/>
                <w:kern w:val="0"/>
                <w:sz w:val="24"/>
              </w:rPr>
              <w:t>家，第四季度检查</w:t>
            </w:r>
            <w:r>
              <w:rPr>
                <w:rFonts w:eastAsia="宋体"/>
                <w:color w:val="000000"/>
                <w:kern w:val="0"/>
                <w:sz w:val="24"/>
              </w:rPr>
              <w:t>4</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w:t>
            </w:r>
          </w:p>
        </w:tc>
      </w:tr>
      <w:tr w:rsidR="002F0630" w:rsidTr="00D7411C">
        <w:trPr>
          <w:trHeight w:val="131"/>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17</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辽宁省水利厅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135</w:t>
            </w:r>
            <w:r>
              <w:rPr>
                <w:rFonts w:eastAsia="宋体"/>
                <w:color w:val="000000"/>
                <w:kern w:val="0"/>
                <w:sz w:val="24"/>
              </w:rPr>
              <w:t>个生产建设项目中抽取</w:t>
            </w:r>
            <w:r>
              <w:rPr>
                <w:rFonts w:eastAsia="宋体"/>
                <w:color w:val="000000"/>
                <w:kern w:val="0"/>
                <w:sz w:val="24"/>
              </w:rPr>
              <w:t>15</w:t>
            </w:r>
            <w:r>
              <w:rPr>
                <w:rFonts w:eastAsia="宋体"/>
                <w:color w:val="000000"/>
                <w:kern w:val="0"/>
                <w:sz w:val="24"/>
              </w:rPr>
              <w:t>个</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生产建设项目水土保持方案落实情况</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w:t>
            </w:r>
            <w:bookmarkStart w:id="3" w:name="OLE_LINK3"/>
            <w:r>
              <w:rPr>
                <w:rFonts w:eastAsia="宋体"/>
                <w:color w:val="000000"/>
                <w:kern w:val="0"/>
                <w:sz w:val="24"/>
              </w:rPr>
              <w:t>中</w:t>
            </w:r>
            <w:bookmarkStart w:id="4" w:name="OLE_LINK2"/>
            <w:r>
              <w:rPr>
                <w:rFonts w:eastAsia="宋体"/>
                <w:color w:val="000000"/>
                <w:kern w:val="0"/>
                <w:sz w:val="24"/>
              </w:rPr>
              <w:t>华人民共和国水土保持法</w:t>
            </w:r>
            <w:bookmarkEnd w:id="3"/>
            <w:r>
              <w:rPr>
                <w:rFonts w:eastAsia="宋体"/>
                <w:color w:val="000000"/>
                <w:kern w:val="0"/>
                <w:sz w:val="24"/>
              </w:rPr>
              <w:t>》</w:t>
            </w:r>
            <w:bookmarkEnd w:id="4"/>
            <w:r>
              <w:rPr>
                <w:rFonts w:eastAsia="宋体"/>
                <w:color w:val="000000"/>
                <w:kern w:val="0"/>
                <w:sz w:val="24"/>
              </w:rPr>
              <w:t>（主席令第</w:t>
            </w:r>
            <w:r>
              <w:rPr>
                <w:rFonts w:eastAsia="宋体"/>
                <w:color w:val="000000"/>
                <w:kern w:val="0"/>
                <w:sz w:val="24"/>
              </w:rPr>
              <w:t>39</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第二十九条</w:t>
            </w:r>
            <w:r>
              <w:rPr>
                <w:rFonts w:eastAsia="宋体" w:hint="eastAsia"/>
                <w:color w:val="000000"/>
                <w:kern w:val="0"/>
                <w:sz w:val="24"/>
              </w:rPr>
              <w:t xml:space="preserve">  </w:t>
            </w:r>
            <w:r>
              <w:rPr>
                <w:rFonts w:eastAsia="宋体"/>
                <w:color w:val="000000"/>
                <w:kern w:val="0"/>
                <w:sz w:val="24"/>
              </w:rPr>
              <w:t>县级以上人民政府水行政主管部门、流域管理机构，应当对生产建设项目水土保持方案的实施情况进行跟踪检查，发现问题及时处理。</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6</w:t>
            </w:r>
            <w:r>
              <w:rPr>
                <w:rFonts w:eastAsia="宋体"/>
                <w:color w:val="000000"/>
                <w:kern w:val="0"/>
                <w:sz w:val="24"/>
              </w:rPr>
              <w:t>月</w:t>
            </w:r>
            <w:r>
              <w:rPr>
                <w:rFonts w:eastAsia="宋体"/>
                <w:color w:val="000000"/>
                <w:kern w:val="0"/>
                <w:sz w:val="24"/>
              </w:rPr>
              <w:t>-11</w:t>
            </w:r>
            <w:r>
              <w:rPr>
                <w:rFonts w:eastAsia="宋体"/>
                <w:color w:val="000000"/>
                <w:kern w:val="0"/>
                <w:sz w:val="24"/>
              </w:rPr>
              <w:t>月</w:t>
            </w:r>
          </w:p>
          <w:p w:rsidR="002F0630" w:rsidRDefault="002F0630" w:rsidP="00D7411C">
            <w:pPr>
              <w:snapToGrid w:val="0"/>
              <w:rPr>
                <w:rFonts w:eastAsia="宋体"/>
                <w:color w:val="000000"/>
                <w:kern w:val="0"/>
                <w:sz w:val="24"/>
              </w:rPr>
            </w:pPr>
            <w:r>
              <w:rPr>
                <w:rFonts w:eastAsia="宋体"/>
                <w:color w:val="000000"/>
                <w:kern w:val="0"/>
                <w:sz w:val="24"/>
              </w:rPr>
              <w:t>期间检查</w:t>
            </w:r>
            <w:r>
              <w:rPr>
                <w:rFonts w:eastAsia="宋体"/>
                <w:color w:val="000000"/>
                <w:kern w:val="0"/>
                <w:sz w:val="24"/>
              </w:rPr>
              <w:t>15</w:t>
            </w:r>
            <w:r>
              <w:rPr>
                <w:rFonts w:eastAsia="宋体"/>
                <w:color w:val="000000"/>
                <w:kern w:val="0"/>
                <w:sz w:val="24"/>
              </w:rPr>
              <w:t>个省管生产建设项目</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现场检查</w:t>
            </w:r>
          </w:p>
        </w:tc>
      </w:tr>
      <w:tr w:rsidR="002F0630" w:rsidTr="00D7411C">
        <w:trPr>
          <w:trHeight w:val="234"/>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18</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辽宁省农业农村厅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从全省获得种子生产许可证的</w:t>
            </w:r>
            <w:r>
              <w:rPr>
                <w:rFonts w:eastAsia="宋体"/>
                <w:color w:val="000000"/>
                <w:kern w:val="0"/>
                <w:sz w:val="24"/>
              </w:rPr>
              <w:t>140</w:t>
            </w:r>
            <w:r>
              <w:rPr>
                <w:rFonts w:eastAsia="宋体"/>
                <w:color w:val="000000"/>
                <w:kern w:val="0"/>
                <w:sz w:val="24"/>
              </w:rPr>
              <w:t>家玉米种子生产企业中按</w:t>
            </w:r>
            <w:r>
              <w:rPr>
                <w:rFonts w:eastAsia="宋体"/>
                <w:color w:val="000000"/>
                <w:kern w:val="0"/>
                <w:sz w:val="24"/>
              </w:rPr>
              <w:t>20%</w:t>
            </w:r>
            <w:r>
              <w:rPr>
                <w:rFonts w:eastAsia="宋体"/>
                <w:color w:val="000000"/>
                <w:kern w:val="0"/>
                <w:sz w:val="24"/>
              </w:rPr>
              <w:t>比例抽取</w:t>
            </w:r>
            <w:r>
              <w:rPr>
                <w:rFonts w:eastAsia="宋体"/>
                <w:color w:val="000000"/>
                <w:kern w:val="0"/>
                <w:sz w:val="24"/>
              </w:rPr>
              <w:lastRenderedPageBreak/>
              <w:t>28</w:t>
            </w:r>
            <w:r>
              <w:rPr>
                <w:rFonts w:eastAsia="宋体"/>
                <w:color w:val="000000"/>
                <w:kern w:val="0"/>
                <w:sz w:val="24"/>
              </w:rPr>
              <w:t>家（其中获得转基因种子生产许可证的企业全覆盖）</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开展转基因产业化监管执法检查，检查是否存在非法生产转基因种子行为</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《中华人民共和国种子法》（根据</w:t>
            </w:r>
            <w:r>
              <w:rPr>
                <w:rFonts w:eastAsia="宋体"/>
                <w:color w:val="000000"/>
                <w:kern w:val="0"/>
                <w:sz w:val="24"/>
              </w:rPr>
              <w:t>2021</w:t>
            </w:r>
            <w:r>
              <w:rPr>
                <w:rFonts w:eastAsia="宋体"/>
                <w:color w:val="000000"/>
                <w:kern w:val="0"/>
                <w:sz w:val="24"/>
              </w:rPr>
              <w:t>年</w:t>
            </w:r>
            <w:r>
              <w:rPr>
                <w:rFonts w:eastAsia="宋体"/>
                <w:color w:val="000000"/>
                <w:kern w:val="0"/>
                <w:sz w:val="24"/>
              </w:rPr>
              <w:t>12</w:t>
            </w:r>
            <w:r>
              <w:rPr>
                <w:rFonts w:eastAsia="宋体"/>
                <w:color w:val="000000"/>
                <w:kern w:val="0"/>
                <w:sz w:val="24"/>
              </w:rPr>
              <w:t>月</w:t>
            </w:r>
            <w:r>
              <w:rPr>
                <w:rFonts w:eastAsia="宋体"/>
                <w:color w:val="000000"/>
                <w:kern w:val="0"/>
                <w:sz w:val="24"/>
              </w:rPr>
              <w:t>24</w:t>
            </w:r>
            <w:r>
              <w:rPr>
                <w:rFonts w:eastAsia="宋体"/>
                <w:color w:val="000000"/>
                <w:kern w:val="0"/>
                <w:sz w:val="24"/>
              </w:rPr>
              <w:t>日《关于修改〈中华人民共和国种子法〉的决定》第三次修正）</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第三条</w:t>
            </w:r>
            <w:r>
              <w:rPr>
                <w:rFonts w:eastAsia="宋体" w:hint="eastAsia"/>
                <w:color w:val="000000"/>
                <w:kern w:val="0"/>
                <w:sz w:val="24"/>
              </w:rPr>
              <w:t xml:space="preserve">  </w:t>
            </w:r>
            <w:r>
              <w:rPr>
                <w:rFonts w:eastAsia="宋体"/>
                <w:color w:val="000000"/>
                <w:kern w:val="0"/>
                <w:sz w:val="24"/>
              </w:rPr>
              <w:t>国务院农业农村、林业草原主管部门分</w:t>
            </w:r>
            <w:r>
              <w:rPr>
                <w:rFonts w:eastAsia="宋体"/>
                <w:color w:val="000000"/>
                <w:kern w:val="0"/>
                <w:sz w:val="24"/>
              </w:rPr>
              <w:lastRenderedPageBreak/>
              <w:t>别主管全国农作物种子和林木种子工作；县级以上地方人民政府农业农村、林业草原主管部门分别主管本行政区域内农作物种子和林木种子工作。</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各级人民政府及其有关部门应当采取措施，加强种子执法和监督，依法惩处侵害农民权益的种子违法行为。</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第四十条第五款</w:t>
            </w:r>
            <w:r>
              <w:rPr>
                <w:rFonts w:eastAsia="宋体" w:hint="eastAsia"/>
                <w:color w:val="000000"/>
                <w:kern w:val="0"/>
                <w:sz w:val="24"/>
              </w:rPr>
              <w:t xml:space="preserve">  </w:t>
            </w:r>
            <w:r>
              <w:rPr>
                <w:rFonts w:eastAsia="宋体"/>
                <w:color w:val="000000"/>
                <w:kern w:val="0"/>
                <w:sz w:val="24"/>
              </w:rPr>
              <w:t>销售转基因植物品种种子的，必须用明显的文字标注，并应当提示使用时的安全控制措施。</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第四十九条</w:t>
            </w:r>
            <w:r>
              <w:rPr>
                <w:rFonts w:eastAsia="宋体" w:hint="eastAsia"/>
                <w:color w:val="000000"/>
                <w:kern w:val="0"/>
                <w:sz w:val="24"/>
              </w:rPr>
              <w:t xml:space="preserve">  </w:t>
            </w:r>
            <w:r>
              <w:rPr>
                <w:rFonts w:eastAsia="宋体"/>
                <w:color w:val="000000"/>
                <w:kern w:val="0"/>
                <w:sz w:val="24"/>
              </w:rPr>
              <w:t>农业农村、林业草原主管部门是种子行政执法机关。种子执法人员依法执行公务时应当出示行政执法证件。农业农村、林业草原主管部门依法履行种子监督检查职责时，有权采取下列措施：</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（一）进入生产经营场所进行现场检查；</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（二）对种子进行取样测试、试验或者检验；</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（三）查阅、复制有关合同、票据、账簿、生产经营档案及其他有关资料；</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（四）查封、扣押有证据证明违法生产经营的种子，以及用于违法生产经营的工具、设备及运输工具等；</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（五）查封违法从事种子生产经营活动的场所。</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农业农村、林业草原主管部门依照本法规定行使职权，当事人应当协助、配合，不得拒绝、阻挠。</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农业农村、林业草原主管部门所属的综合执法机</w:t>
            </w:r>
            <w:r>
              <w:rPr>
                <w:rFonts w:eastAsia="宋体"/>
                <w:color w:val="000000"/>
                <w:kern w:val="0"/>
                <w:sz w:val="24"/>
              </w:rPr>
              <w:lastRenderedPageBreak/>
              <w:t>构或者受其委托的种子管理机构，可以开展种子执法相关工作。</w:t>
            </w:r>
          </w:p>
          <w:p w:rsidR="002F0630" w:rsidRDefault="002F0630" w:rsidP="00D7411C">
            <w:pPr>
              <w:snapToGrid w:val="0"/>
              <w:rPr>
                <w:rFonts w:eastAsia="宋体"/>
                <w:color w:val="000000"/>
                <w:kern w:val="0"/>
                <w:sz w:val="24"/>
              </w:rPr>
            </w:pPr>
            <w:r>
              <w:rPr>
                <w:rFonts w:eastAsia="宋体"/>
                <w:color w:val="000000"/>
                <w:kern w:val="0"/>
                <w:sz w:val="24"/>
              </w:rPr>
              <w:t>《农业转基因生物安全管理条例》（根据</w:t>
            </w:r>
            <w:r>
              <w:rPr>
                <w:rFonts w:eastAsia="宋体"/>
                <w:color w:val="000000"/>
                <w:kern w:val="0"/>
                <w:sz w:val="24"/>
              </w:rPr>
              <w:t>2017</w:t>
            </w:r>
            <w:r>
              <w:rPr>
                <w:rFonts w:eastAsia="宋体"/>
                <w:color w:val="000000"/>
                <w:kern w:val="0"/>
                <w:sz w:val="24"/>
              </w:rPr>
              <w:t>年</w:t>
            </w:r>
            <w:r>
              <w:rPr>
                <w:rFonts w:eastAsia="宋体"/>
                <w:color w:val="000000"/>
                <w:kern w:val="0"/>
                <w:sz w:val="24"/>
              </w:rPr>
              <w:t>10</w:t>
            </w:r>
            <w:r>
              <w:rPr>
                <w:rFonts w:eastAsia="宋体"/>
                <w:color w:val="000000"/>
                <w:kern w:val="0"/>
                <w:sz w:val="24"/>
              </w:rPr>
              <w:t>月</w:t>
            </w:r>
            <w:r>
              <w:rPr>
                <w:rFonts w:eastAsia="宋体"/>
                <w:color w:val="000000"/>
                <w:kern w:val="0"/>
                <w:sz w:val="24"/>
              </w:rPr>
              <w:t>7</w:t>
            </w:r>
            <w:r>
              <w:rPr>
                <w:rFonts w:eastAsia="宋体"/>
                <w:color w:val="000000"/>
                <w:kern w:val="0"/>
                <w:sz w:val="24"/>
              </w:rPr>
              <w:t>日《国务院关于修改部分行政法规的决定》修订）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第四条第二款</w:t>
            </w:r>
            <w:r>
              <w:rPr>
                <w:rFonts w:eastAsia="宋体" w:hint="eastAsia"/>
                <w:color w:val="000000"/>
                <w:kern w:val="0"/>
                <w:sz w:val="24"/>
              </w:rPr>
              <w:t xml:space="preserve">  </w:t>
            </w:r>
            <w:r>
              <w:rPr>
                <w:rFonts w:eastAsia="宋体"/>
                <w:color w:val="000000"/>
                <w:kern w:val="0"/>
                <w:sz w:val="24"/>
              </w:rPr>
              <w:t>县级以上地方各级人民政府农业行政主管部门负责本行政区域内的农业转基因生物安全的监督管理工作。</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第十九条</w:t>
            </w:r>
            <w:r>
              <w:rPr>
                <w:rFonts w:eastAsia="宋体" w:hint="eastAsia"/>
                <w:color w:val="000000"/>
                <w:kern w:val="0"/>
                <w:sz w:val="24"/>
              </w:rPr>
              <w:t xml:space="preserve">  </w:t>
            </w:r>
            <w:r>
              <w:rPr>
                <w:rFonts w:eastAsia="宋体"/>
                <w:color w:val="000000"/>
                <w:kern w:val="0"/>
                <w:sz w:val="24"/>
              </w:rPr>
              <w:t>第一款生产转基因植物种子、种畜禽、水产苗种，应当取得国务院农业行政主管部门颁发的种子、种畜禽、水产苗种生产许可证。</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第三十八条</w:t>
            </w:r>
            <w:r>
              <w:rPr>
                <w:rFonts w:eastAsia="宋体" w:hint="eastAsia"/>
                <w:color w:val="000000"/>
                <w:kern w:val="0"/>
                <w:sz w:val="24"/>
              </w:rPr>
              <w:t xml:space="preserve">  </w:t>
            </w:r>
            <w:r>
              <w:rPr>
                <w:rFonts w:eastAsia="宋体"/>
                <w:color w:val="000000"/>
                <w:kern w:val="0"/>
                <w:sz w:val="24"/>
              </w:rPr>
              <w:t>农业行政主管部门履行监督检查职责时，有权采取下列措施：</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（一）询问被检查的研究、试验、生产、加工、经营或者进口、出口的单位和个人、利害关系人、证明人，并要求其提供与农业转基因生物安全有关的证明材料或者其他资料；</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（二）查阅或者复制农业转基因生物研究、试验、生产、加工、经营或者进口、出口的有关档案、账册和资料等；</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（三）要求有关单位和个人就有关农业转基因生物安全的问题</w:t>
            </w:r>
            <w:proofErr w:type="gramStart"/>
            <w:r>
              <w:rPr>
                <w:rFonts w:eastAsia="宋体"/>
                <w:color w:val="000000"/>
                <w:kern w:val="0"/>
                <w:sz w:val="24"/>
              </w:rPr>
              <w:t>作出</w:t>
            </w:r>
            <w:proofErr w:type="gramEnd"/>
            <w:r>
              <w:rPr>
                <w:rFonts w:eastAsia="宋体"/>
                <w:color w:val="000000"/>
                <w:kern w:val="0"/>
                <w:sz w:val="24"/>
              </w:rPr>
              <w:t>说明；</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（四）责令违反农业转基因生物安全管理的单位和个人停止违法行为；</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（五）在紧急情况下，对非法研究、试验、生产、</w:t>
            </w:r>
            <w:r>
              <w:rPr>
                <w:rFonts w:eastAsia="宋体"/>
                <w:color w:val="000000"/>
                <w:kern w:val="0"/>
                <w:sz w:val="24"/>
              </w:rPr>
              <w:lastRenderedPageBreak/>
              <w:t>加工，经营或者进口、出口的农业转基因生物实施封存或者扣押。</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第四十六条</w:t>
            </w:r>
            <w:r>
              <w:rPr>
                <w:rFonts w:eastAsia="宋体" w:hint="eastAsia"/>
                <w:color w:val="000000"/>
                <w:kern w:val="0"/>
                <w:sz w:val="24"/>
              </w:rPr>
              <w:t xml:space="preserve">  </w:t>
            </w:r>
            <w:r>
              <w:rPr>
                <w:rFonts w:eastAsia="宋体"/>
                <w:color w:val="000000"/>
                <w:kern w:val="0"/>
                <w:sz w:val="24"/>
              </w:rPr>
              <w:t>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w:t>
            </w:r>
            <w:r>
              <w:rPr>
                <w:rFonts w:eastAsia="宋体"/>
                <w:color w:val="000000"/>
                <w:kern w:val="0"/>
                <w:sz w:val="24"/>
              </w:rPr>
              <w:t>10</w:t>
            </w:r>
            <w:r>
              <w:rPr>
                <w:rFonts w:eastAsia="宋体"/>
                <w:color w:val="000000"/>
                <w:kern w:val="0"/>
                <w:sz w:val="24"/>
              </w:rPr>
              <w:t>万元以上的，并处违法所得</w:t>
            </w:r>
            <w:r>
              <w:rPr>
                <w:rFonts w:eastAsia="宋体"/>
                <w:color w:val="000000"/>
                <w:kern w:val="0"/>
                <w:sz w:val="24"/>
              </w:rPr>
              <w:t>1</w:t>
            </w:r>
            <w:r>
              <w:rPr>
                <w:rFonts w:eastAsia="宋体"/>
                <w:color w:val="000000"/>
                <w:kern w:val="0"/>
                <w:sz w:val="24"/>
              </w:rPr>
              <w:t>倍以上</w:t>
            </w:r>
            <w:r>
              <w:rPr>
                <w:rFonts w:eastAsia="宋体"/>
                <w:color w:val="000000"/>
                <w:kern w:val="0"/>
                <w:sz w:val="24"/>
              </w:rPr>
              <w:t>5</w:t>
            </w:r>
            <w:r>
              <w:rPr>
                <w:rFonts w:eastAsia="宋体"/>
                <w:color w:val="000000"/>
                <w:kern w:val="0"/>
                <w:sz w:val="24"/>
              </w:rPr>
              <w:t>倍以下的罚款；没有违法所得或者违法所得不足</w:t>
            </w:r>
            <w:r>
              <w:rPr>
                <w:rFonts w:eastAsia="宋体"/>
                <w:color w:val="000000"/>
                <w:kern w:val="0"/>
                <w:sz w:val="24"/>
              </w:rPr>
              <w:t>10</w:t>
            </w:r>
            <w:r>
              <w:rPr>
                <w:rFonts w:eastAsia="宋体"/>
                <w:color w:val="000000"/>
                <w:kern w:val="0"/>
                <w:sz w:val="24"/>
              </w:rPr>
              <w:t>万元的，并处</w:t>
            </w:r>
            <w:r>
              <w:rPr>
                <w:rFonts w:eastAsia="宋体"/>
                <w:color w:val="000000"/>
                <w:kern w:val="0"/>
                <w:sz w:val="24"/>
              </w:rPr>
              <w:t>10</w:t>
            </w:r>
            <w:r>
              <w:rPr>
                <w:rFonts w:eastAsia="宋体"/>
                <w:color w:val="000000"/>
                <w:kern w:val="0"/>
                <w:sz w:val="24"/>
              </w:rPr>
              <w:t>万元以上</w:t>
            </w:r>
            <w:r>
              <w:rPr>
                <w:rFonts w:eastAsia="宋体"/>
                <w:color w:val="000000"/>
                <w:kern w:val="0"/>
                <w:sz w:val="24"/>
              </w:rPr>
              <w:t>20</w:t>
            </w:r>
            <w:r>
              <w:rPr>
                <w:rFonts w:eastAsia="宋体"/>
                <w:color w:val="000000"/>
                <w:kern w:val="0"/>
                <w:sz w:val="24"/>
              </w:rPr>
              <w:t>万元以下的罚款</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7-8</w:t>
            </w:r>
            <w:r>
              <w:rPr>
                <w:rFonts w:eastAsia="宋体"/>
                <w:color w:val="000000"/>
                <w:kern w:val="0"/>
                <w:sz w:val="24"/>
              </w:rPr>
              <w:t>月开展制种基地（田块）检查，检</w:t>
            </w:r>
            <w:r>
              <w:rPr>
                <w:rFonts w:eastAsia="宋体"/>
                <w:color w:val="000000"/>
                <w:kern w:val="0"/>
                <w:sz w:val="24"/>
              </w:rPr>
              <w:lastRenderedPageBreak/>
              <w:t>查</w:t>
            </w:r>
            <w:r>
              <w:rPr>
                <w:rFonts w:eastAsia="宋体"/>
                <w:color w:val="000000"/>
                <w:kern w:val="0"/>
                <w:sz w:val="24"/>
              </w:rPr>
              <w:t>8</w:t>
            </w:r>
            <w:r>
              <w:rPr>
                <w:rFonts w:eastAsia="宋体"/>
                <w:color w:val="000000"/>
                <w:kern w:val="0"/>
                <w:sz w:val="24"/>
              </w:rPr>
              <w:t>家，</w:t>
            </w:r>
            <w:r>
              <w:rPr>
                <w:rFonts w:eastAsia="宋体"/>
                <w:color w:val="000000"/>
                <w:kern w:val="0"/>
                <w:sz w:val="24"/>
              </w:rPr>
              <w:t>11-12</w:t>
            </w:r>
            <w:r>
              <w:rPr>
                <w:rFonts w:eastAsia="宋体"/>
                <w:color w:val="000000"/>
                <w:kern w:val="0"/>
                <w:sz w:val="24"/>
              </w:rPr>
              <w:t>月开展种子企业现场检查，检查</w:t>
            </w:r>
            <w:r>
              <w:rPr>
                <w:rFonts w:eastAsia="宋体"/>
                <w:color w:val="000000"/>
                <w:kern w:val="0"/>
                <w:sz w:val="24"/>
              </w:rPr>
              <w:t>20</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现场调阅审查、抽样检（速）测</w:t>
            </w:r>
          </w:p>
        </w:tc>
      </w:tr>
      <w:tr w:rsidR="002F0630" w:rsidTr="00D7411C">
        <w:trPr>
          <w:trHeight w:val="649"/>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19</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辽宁省农业农村厅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1260</w:t>
            </w:r>
            <w:r>
              <w:rPr>
                <w:rFonts w:eastAsia="宋体"/>
                <w:color w:val="000000"/>
                <w:kern w:val="0"/>
                <w:sz w:val="24"/>
              </w:rPr>
              <w:t>家水产品质</w:t>
            </w:r>
            <w:proofErr w:type="gramStart"/>
            <w:r>
              <w:rPr>
                <w:rFonts w:eastAsia="宋体"/>
                <w:color w:val="000000"/>
                <w:kern w:val="0"/>
                <w:sz w:val="24"/>
              </w:rPr>
              <w:t>量安全</w:t>
            </w:r>
            <w:proofErr w:type="gramEnd"/>
            <w:r>
              <w:rPr>
                <w:rFonts w:eastAsia="宋体"/>
                <w:color w:val="000000"/>
                <w:kern w:val="0"/>
                <w:sz w:val="24"/>
              </w:rPr>
              <w:t>监管数据库中按照</w:t>
            </w:r>
            <w:r>
              <w:rPr>
                <w:rFonts w:eastAsia="宋体"/>
                <w:color w:val="000000"/>
                <w:kern w:val="0"/>
                <w:sz w:val="24"/>
              </w:rPr>
              <w:t>8%</w:t>
            </w:r>
            <w:r>
              <w:rPr>
                <w:rFonts w:eastAsia="宋体"/>
                <w:color w:val="000000"/>
                <w:kern w:val="0"/>
                <w:sz w:val="24"/>
              </w:rPr>
              <w:t>的比例随机抽取</w:t>
            </w:r>
            <w:r>
              <w:rPr>
                <w:rFonts w:eastAsia="宋体"/>
                <w:color w:val="000000"/>
                <w:kern w:val="0"/>
                <w:sz w:val="24"/>
              </w:rPr>
              <w:t>100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水产苗种和水产养殖生产、经营行为</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《兽药管理条例》（中华人民共和国国务院令第</w:t>
            </w:r>
            <w:r>
              <w:rPr>
                <w:rFonts w:eastAsia="宋体"/>
                <w:color w:val="000000"/>
                <w:kern w:val="0"/>
                <w:sz w:val="24"/>
              </w:rPr>
              <w:t>404</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第三十九条</w:t>
            </w:r>
            <w:r>
              <w:rPr>
                <w:rFonts w:eastAsia="宋体" w:hint="eastAsia"/>
                <w:color w:val="000000"/>
                <w:kern w:val="0"/>
                <w:sz w:val="24"/>
              </w:rPr>
              <w:t xml:space="preserve">  </w:t>
            </w:r>
            <w:r>
              <w:rPr>
                <w:rFonts w:eastAsia="宋体"/>
                <w:color w:val="000000"/>
                <w:kern w:val="0"/>
                <w:sz w:val="24"/>
              </w:rPr>
              <w:t>禁止使用假、劣兽药以及国务院兽医行政管理部门规定禁止使用的药品和其他化合物。禁止使用的药品和其他化合物目录由国务院兽医行政管理部门制定公布。</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第四十条</w:t>
            </w:r>
            <w:r>
              <w:rPr>
                <w:rFonts w:eastAsia="宋体" w:hint="eastAsia"/>
                <w:color w:val="000000"/>
                <w:kern w:val="0"/>
                <w:sz w:val="24"/>
              </w:rPr>
              <w:t xml:space="preserve">  </w:t>
            </w:r>
            <w:r>
              <w:rPr>
                <w:rFonts w:eastAsia="宋体"/>
                <w:color w:val="000000"/>
                <w:kern w:val="0"/>
                <w:sz w:val="24"/>
              </w:rPr>
              <w:t>有休药期规定的兽药用于食用动物时，饲养者应当向购买者或者屠宰者提供准确、真实的用药记录；购买者或者屠宰者应当确保动物及其产品在用药期、休药期内不被用于食品消费。</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第四十一条</w:t>
            </w:r>
            <w:r>
              <w:rPr>
                <w:rFonts w:eastAsia="宋体" w:hint="eastAsia"/>
                <w:color w:val="000000"/>
                <w:kern w:val="0"/>
                <w:sz w:val="24"/>
              </w:rPr>
              <w:t xml:space="preserve">  </w:t>
            </w:r>
            <w:r>
              <w:rPr>
                <w:rFonts w:eastAsia="宋体"/>
                <w:color w:val="000000"/>
                <w:kern w:val="0"/>
                <w:sz w:val="24"/>
              </w:rPr>
              <w:t>禁止将原料药直接添加到饲料及动物饮用水中或者直接饲喂动物。禁止将人用药品用于动物。</w:t>
            </w:r>
          </w:p>
          <w:p w:rsidR="002F0630" w:rsidRDefault="002F0630" w:rsidP="00D7411C">
            <w:pPr>
              <w:snapToGrid w:val="0"/>
              <w:rPr>
                <w:rFonts w:eastAsia="宋体"/>
                <w:color w:val="000000"/>
                <w:kern w:val="0"/>
                <w:sz w:val="24"/>
              </w:rPr>
            </w:pPr>
            <w:r>
              <w:rPr>
                <w:rFonts w:eastAsia="宋体"/>
                <w:color w:val="000000"/>
                <w:kern w:val="0"/>
                <w:sz w:val="24"/>
              </w:rPr>
              <w:lastRenderedPageBreak/>
              <w:t>《辽宁省渔业管理条例》（</w:t>
            </w:r>
            <w:r>
              <w:rPr>
                <w:rFonts w:eastAsia="宋体"/>
                <w:color w:val="000000"/>
                <w:kern w:val="0"/>
                <w:sz w:val="24"/>
              </w:rPr>
              <w:t>2015</w:t>
            </w:r>
            <w:r>
              <w:rPr>
                <w:rFonts w:eastAsia="宋体"/>
                <w:color w:val="000000"/>
                <w:kern w:val="0"/>
                <w:sz w:val="24"/>
              </w:rPr>
              <w:t>年</w:t>
            </w:r>
            <w:r>
              <w:rPr>
                <w:rFonts w:eastAsia="宋体"/>
                <w:color w:val="000000"/>
                <w:kern w:val="0"/>
                <w:sz w:val="24"/>
              </w:rPr>
              <w:t>11</w:t>
            </w:r>
            <w:r>
              <w:rPr>
                <w:rFonts w:eastAsia="宋体"/>
                <w:color w:val="000000"/>
                <w:kern w:val="0"/>
                <w:sz w:val="24"/>
              </w:rPr>
              <w:t>月</w:t>
            </w:r>
            <w:r>
              <w:rPr>
                <w:rFonts w:eastAsia="宋体"/>
                <w:color w:val="000000"/>
                <w:kern w:val="0"/>
                <w:sz w:val="24"/>
              </w:rPr>
              <w:t>27</w:t>
            </w:r>
            <w:r>
              <w:rPr>
                <w:rFonts w:eastAsia="宋体"/>
                <w:color w:val="000000"/>
                <w:kern w:val="0"/>
                <w:sz w:val="24"/>
              </w:rPr>
              <w:t>日辽宁省第十二届人民代表大会常务委员会第二十二次会议于通过）</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第八条</w:t>
            </w:r>
            <w:r>
              <w:rPr>
                <w:rFonts w:eastAsia="宋体" w:hint="eastAsia"/>
                <w:color w:val="000000"/>
                <w:kern w:val="0"/>
                <w:sz w:val="24"/>
              </w:rPr>
              <w:t xml:space="preserve">  </w:t>
            </w:r>
            <w:r>
              <w:rPr>
                <w:rFonts w:eastAsia="宋体"/>
                <w:color w:val="000000"/>
                <w:kern w:val="0"/>
                <w:sz w:val="24"/>
              </w:rPr>
              <w:t>从事养殖生产应当建立水产品生产、用药和销售记录。</w:t>
            </w:r>
          </w:p>
          <w:p w:rsidR="002F0630" w:rsidRDefault="002F0630" w:rsidP="00D7411C">
            <w:pPr>
              <w:snapToGrid w:val="0"/>
              <w:rPr>
                <w:rFonts w:eastAsia="宋体"/>
                <w:color w:val="000000"/>
                <w:kern w:val="0"/>
                <w:sz w:val="24"/>
              </w:rPr>
            </w:pPr>
            <w:r>
              <w:rPr>
                <w:rFonts w:eastAsia="宋体"/>
                <w:color w:val="000000"/>
                <w:kern w:val="0"/>
                <w:sz w:val="24"/>
              </w:rPr>
              <w:t>《辽宁省水产苗种管理条例》（</w:t>
            </w:r>
            <w:r>
              <w:rPr>
                <w:rFonts w:eastAsia="宋体"/>
                <w:color w:val="000000"/>
                <w:kern w:val="0"/>
                <w:sz w:val="24"/>
              </w:rPr>
              <w:t>2005</w:t>
            </w:r>
            <w:r>
              <w:rPr>
                <w:rFonts w:eastAsia="宋体"/>
                <w:color w:val="000000"/>
                <w:kern w:val="0"/>
                <w:sz w:val="24"/>
              </w:rPr>
              <w:t>年</w:t>
            </w:r>
            <w:r>
              <w:rPr>
                <w:rFonts w:eastAsia="宋体"/>
                <w:color w:val="000000"/>
                <w:kern w:val="0"/>
                <w:sz w:val="24"/>
              </w:rPr>
              <w:t>11</w:t>
            </w:r>
            <w:r>
              <w:rPr>
                <w:rFonts w:eastAsia="宋体"/>
                <w:color w:val="000000"/>
                <w:kern w:val="0"/>
                <w:sz w:val="24"/>
              </w:rPr>
              <w:t>月</w:t>
            </w:r>
            <w:r>
              <w:rPr>
                <w:rFonts w:eastAsia="宋体"/>
                <w:color w:val="000000"/>
                <w:kern w:val="0"/>
                <w:sz w:val="24"/>
              </w:rPr>
              <w:t>25</w:t>
            </w:r>
            <w:r>
              <w:rPr>
                <w:rFonts w:eastAsia="宋体"/>
                <w:color w:val="000000"/>
                <w:kern w:val="0"/>
                <w:sz w:val="24"/>
              </w:rPr>
              <w:t>日辽宁省第十届人民代表大会常务委员会第二十二次会议通过）</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第十三条</w:t>
            </w:r>
            <w:r>
              <w:rPr>
                <w:rFonts w:eastAsia="宋体" w:hint="eastAsia"/>
                <w:color w:val="000000"/>
                <w:kern w:val="0"/>
                <w:sz w:val="24"/>
              </w:rPr>
              <w:t xml:space="preserve">  </w:t>
            </w:r>
            <w:r>
              <w:rPr>
                <w:rFonts w:eastAsia="宋体"/>
                <w:color w:val="000000"/>
                <w:kern w:val="0"/>
                <w:sz w:val="24"/>
              </w:rPr>
              <w:t>水产苗种生产实行许可制度。水产苗种生产许可由县级以上渔业行政主管部门分级审批。但是，渔业生产者自育、自用水产苗种的除外。</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第十七条</w:t>
            </w:r>
            <w:r>
              <w:rPr>
                <w:rFonts w:eastAsia="宋体" w:hint="eastAsia"/>
                <w:color w:val="000000"/>
                <w:kern w:val="0"/>
                <w:sz w:val="24"/>
              </w:rPr>
              <w:t xml:space="preserve">  </w:t>
            </w:r>
            <w:r>
              <w:rPr>
                <w:rFonts w:eastAsia="宋体"/>
                <w:color w:val="000000"/>
                <w:kern w:val="0"/>
                <w:sz w:val="24"/>
              </w:rPr>
              <w:t>水产苗种生产单位和个人在水产苗种生产中使用的药物和饵料，应当严格执行国家和行业相关安全规定，并建立用药记录；</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第十九条</w:t>
            </w:r>
            <w:r>
              <w:rPr>
                <w:rFonts w:eastAsia="宋体" w:hint="eastAsia"/>
                <w:color w:val="000000"/>
                <w:kern w:val="0"/>
                <w:sz w:val="24"/>
              </w:rPr>
              <w:t xml:space="preserve">  </w:t>
            </w:r>
            <w:r>
              <w:rPr>
                <w:rFonts w:eastAsia="宋体"/>
                <w:color w:val="000000"/>
                <w:kern w:val="0"/>
                <w:sz w:val="24"/>
              </w:rPr>
              <w:t>水产苗种实行产地检疫制度。水产苗种取得检疫证明后方可销售，从省外引进水产苗种必须持有产地检疫证明后方可运输和销售。</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第二十一条</w:t>
            </w:r>
            <w:r>
              <w:rPr>
                <w:rFonts w:eastAsia="宋体" w:hint="eastAsia"/>
                <w:color w:val="000000"/>
                <w:kern w:val="0"/>
                <w:sz w:val="24"/>
              </w:rPr>
              <w:t xml:space="preserve">  </w:t>
            </w:r>
            <w:r>
              <w:rPr>
                <w:rFonts w:eastAsia="宋体"/>
                <w:color w:val="000000"/>
                <w:kern w:val="0"/>
                <w:sz w:val="24"/>
              </w:rPr>
              <w:t>水产苗种执法人员查处水产苗种生产、经营违法行为时，有权查阅、复制相关生产经营记录、检验结果等资料，现场检查水产苗种生产、经营场所，调查询问当事人有关水产苗种生产经营情况。任何单位和个人不得拒绝、阻碍水产苗种执法人员依法执行公务。</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第一季度检查</w:t>
            </w:r>
            <w:r>
              <w:rPr>
                <w:rFonts w:eastAsia="宋体"/>
                <w:color w:val="000000"/>
                <w:kern w:val="0"/>
                <w:sz w:val="24"/>
              </w:rPr>
              <w:t>5</w:t>
            </w:r>
            <w:r>
              <w:rPr>
                <w:rFonts w:eastAsia="宋体"/>
                <w:color w:val="000000"/>
                <w:kern w:val="0"/>
                <w:sz w:val="24"/>
              </w:rPr>
              <w:t>家，第二季度检查</w:t>
            </w:r>
            <w:r>
              <w:rPr>
                <w:rFonts w:eastAsia="宋体"/>
                <w:color w:val="000000"/>
                <w:kern w:val="0"/>
                <w:sz w:val="24"/>
              </w:rPr>
              <w:t>35</w:t>
            </w:r>
            <w:r>
              <w:rPr>
                <w:rFonts w:eastAsia="宋体"/>
                <w:color w:val="000000"/>
                <w:kern w:val="0"/>
                <w:sz w:val="24"/>
              </w:rPr>
              <w:t>家，第三季度检查</w:t>
            </w:r>
            <w:r>
              <w:rPr>
                <w:rFonts w:eastAsia="宋体"/>
                <w:color w:val="000000"/>
                <w:kern w:val="0"/>
                <w:sz w:val="24"/>
              </w:rPr>
              <w:t>42</w:t>
            </w:r>
            <w:r>
              <w:rPr>
                <w:rFonts w:eastAsia="宋体"/>
                <w:color w:val="000000"/>
                <w:kern w:val="0"/>
                <w:sz w:val="24"/>
              </w:rPr>
              <w:t>家，第四季度检查</w:t>
            </w:r>
            <w:r>
              <w:rPr>
                <w:rFonts w:eastAsia="宋体"/>
                <w:color w:val="000000"/>
                <w:kern w:val="0"/>
                <w:sz w:val="24"/>
              </w:rPr>
              <w:t>18</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w:t>
            </w:r>
          </w:p>
        </w:tc>
      </w:tr>
      <w:tr w:rsidR="002F0630" w:rsidTr="00D7411C">
        <w:trPr>
          <w:trHeight w:val="493"/>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20</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w:t>
            </w:r>
            <w:r>
              <w:rPr>
                <w:rFonts w:eastAsia="宋体"/>
                <w:color w:val="000000"/>
                <w:kern w:val="0"/>
                <w:sz w:val="24"/>
              </w:rPr>
              <w:lastRenderedPageBreak/>
              <w:t>农业农村厅</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从全省涉及水生野</w:t>
            </w:r>
            <w:r>
              <w:rPr>
                <w:rFonts w:eastAsia="宋体"/>
                <w:color w:val="000000"/>
                <w:kern w:val="0"/>
                <w:sz w:val="24"/>
              </w:rPr>
              <w:lastRenderedPageBreak/>
              <w:t>生动物的</w:t>
            </w:r>
            <w:r>
              <w:rPr>
                <w:rFonts w:eastAsia="宋体"/>
                <w:color w:val="000000"/>
                <w:kern w:val="0"/>
                <w:sz w:val="24"/>
              </w:rPr>
              <w:t>14</w:t>
            </w:r>
            <w:r>
              <w:rPr>
                <w:rFonts w:eastAsia="宋体"/>
                <w:color w:val="000000"/>
                <w:kern w:val="0"/>
                <w:sz w:val="24"/>
              </w:rPr>
              <w:t>家展馆中按照不超过</w:t>
            </w:r>
            <w:r>
              <w:rPr>
                <w:rFonts w:eastAsia="宋体"/>
                <w:color w:val="000000"/>
                <w:kern w:val="0"/>
                <w:sz w:val="24"/>
              </w:rPr>
              <w:t>20%</w:t>
            </w:r>
            <w:r>
              <w:rPr>
                <w:rFonts w:eastAsia="宋体"/>
                <w:color w:val="000000"/>
                <w:kern w:val="0"/>
                <w:sz w:val="24"/>
              </w:rPr>
              <w:t>的比例抽取</w:t>
            </w:r>
            <w:r>
              <w:rPr>
                <w:rFonts w:eastAsia="宋体"/>
                <w:color w:val="000000"/>
                <w:kern w:val="0"/>
                <w:sz w:val="24"/>
              </w:rPr>
              <w:t>2</w:t>
            </w:r>
            <w:r>
              <w:rPr>
                <w:rFonts w:eastAsia="宋体"/>
                <w:color w:val="000000"/>
                <w:kern w:val="0"/>
                <w:sz w:val="24"/>
              </w:rPr>
              <w:t>家展馆</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核查重点物种的在</w:t>
            </w:r>
            <w:r>
              <w:rPr>
                <w:rFonts w:eastAsia="宋体"/>
                <w:color w:val="000000"/>
                <w:kern w:val="0"/>
                <w:sz w:val="24"/>
              </w:rPr>
              <w:lastRenderedPageBreak/>
              <w:t>养情况。根据特许证件登记数量，对在养动物的种类、数量进行检查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《中华人民共和国野生动物保护法》（</w:t>
            </w:r>
            <w:r>
              <w:rPr>
                <w:rFonts w:eastAsia="宋体"/>
                <w:color w:val="000000"/>
                <w:kern w:val="0"/>
                <w:sz w:val="24"/>
              </w:rPr>
              <w:t>2022</w:t>
            </w:r>
            <w:r>
              <w:rPr>
                <w:rFonts w:eastAsia="宋体"/>
                <w:color w:val="000000"/>
                <w:kern w:val="0"/>
                <w:sz w:val="24"/>
              </w:rPr>
              <w:t>年</w:t>
            </w:r>
            <w:r>
              <w:rPr>
                <w:rFonts w:eastAsia="宋体"/>
                <w:color w:val="000000"/>
                <w:kern w:val="0"/>
                <w:sz w:val="24"/>
              </w:rPr>
              <w:t>12</w:t>
            </w:r>
            <w:r>
              <w:rPr>
                <w:rFonts w:eastAsia="宋体"/>
                <w:color w:val="000000"/>
                <w:kern w:val="0"/>
                <w:sz w:val="24"/>
              </w:rPr>
              <w:t>月</w:t>
            </w:r>
            <w:r>
              <w:rPr>
                <w:rFonts w:eastAsia="宋体"/>
                <w:color w:val="000000"/>
                <w:kern w:val="0"/>
                <w:sz w:val="24"/>
              </w:rPr>
              <w:lastRenderedPageBreak/>
              <w:t>30</w:t>
            </w:r>
            <w:r>
              <w:rPr>
                <w:rFonts w:eastAsia="宋体"/>
                <w:color w:val="000000"/>
                <w:kern w:val="0"/>
                <w:sz w:val="24"/>
              </w:rPr>
              <w:t>日修订）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第二十八条</w:t>
            </w:r>
            <w:r>
              <w:rPr>
                <w:rFonts w:eastAsia="宋体" w:hint="eastAsia"/>
                <w:color w:val="000000"/>
                <w:kern w:val="0"/>
                <w:sz w:val="24"/>
              </w:rPr>
              <w:t xml:space="preserve">  </w:t>
            </w:r>
            <w:r>
              <w:rPr>
                <w:rFonts w:eastAsia="宋体"/>
                <w:color w:val="000000"/>
                <w:kern w:val="0"/>
                <w:sz w:val="24"/>
              </w:rPr>
              <w:t>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出售、利用有重要生态、科学、社会价值的陆生野生动物和地方重点保护野生动物及其制品的，应当提供狩猎、人工繁育、进出口等合法来源证明。实行国家重点保护野生动物和有重要生态、科学、社会价值的陆生野生动物及其制品专用标识的范围和管理办法，由国务院野生动物保护主管部门规定。出售本条第二款、第三款规定的野生动物的，还应当依法附有检疫证明。利用野生动物进行公众展示展演应当采取安全管理措施，并保障野生动物健康状态，具体管理办法由国务院野生动物保护主管部门会同国务院有关部门制定。</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第三十六条</w:t>
            </w:r>
            <w:r>
              <w:rPr>
                <w:rFonts w:eastAsia="宋体" w:hint="eastAsia"/>
                <w:color w:val="000000"/>
                <w:kern w:val="0"/>
                <w:sz w:val="24"/>
              </w:rPr>
              <w:t xml:space="preserve">  </w:t>
            </w:r>
            <w:r>
              <w:rPr>
                <w:rFonts w:eastAsia="宋体"/>
                <w:color w:val="000000"/>
                <w:kern w:val="0"/>
                <w:sz w:val="24"/>
              </w:rPr>
              <w:t>县级以上人民政府野生动物保护主管部门和其他负有野生动物保护职责的部门，在履行本法规定的职责时，可以采取下列措施：</w:t>
            </w:r>
            <w:r>
              <w:rPr>
                <w:rFonts w:eastAsia="宋体"/>
                <w:color w:val="000000"/>
                <w:kern w:val="0"/>
                <w:sz w:val="24"/>
              </w:rPr>
              <w:t>(</w:t>
            </w:r>
            <w:r>
              <w:rPr>
                <w:rFonts w:eastAsia="宋体"/>
                <w:color w:val="000000"/>
                <w:kern w:val="0"/>
                <w:sz w:val="24"/>
              </w:rPr>
              <w:t>一）进入与违反野生动物保护管理行为有关的场所进行现场检查、调查；</w:t>
            </w:r>
            <w:r>
              <w:rPr>
                <w:rFonts w:eastAsia="宋体"/>
                <w:color w:val="000000"/>
                <w:kern w:val="0"/>
                <w:sz w:val="24"/>
              </w:rPr>
              <w:t>(</w:t>
            </w:r>
            <w:r>
              <w:rPr>
                <w:rFonts w:eastAsia="宋体"/>
                <w:color w:val="000000"/>
                <w:kern w:val="0"/>
                <w:sz w:val="24"/>
              </w:rPr>
              <w:t>二）对野生动物进行检验、检测、抽样取证；</w:t>
            </w:r>
            <w:r>
              <w:rPr>
                <w:rFonts w:eastAsia="宋体"/>
                <w:color w:val="000000"/>
                <w:kern w:val="0"/>
                <w:sz w:val="24"/>
              </w:rPr>
              <w:t>(</w:t>
            </w:r>
            <w:r>
              <w:rPr>
                <w:rFonts w:eastAsia="宋体"/>
                <w:color w:val="000000"/>
                <w:kern w:val="0"/>
                <w:sz w:val="24"/>
              </w:rPr>
              <w:t>三）查封、复制有关文件、资料，对可能被转移、</w:t>
            </w:r>
            <w:r>
              <w:rPr>
                <w:rFonts w:eastAsia="宋体"/>
                <w:color w:val="000000"/>
                <w:kern w:val="0"/>
                <w:sz w:val="24"/>
              </w:rPr>
              <w:lastRenderedPageBreak/>
              <w:t>销毁、隐匿或者篡改的文件、资料予以封存；</w:t>
            </w:r>
            <w:r>
              <w:rPr>
                <w:rFonts w:eastAsia="宋体"/>
                <w:color w:val="000000"/>
                <w:kern w:val="0"/>
                <w:sz w:val="24"/>
              </w:rPr>
              <w:t>(</w:t>
            </w:r>
            <w:r>
              <w:rPr>
                <w:rFonts w:eastAsia="宋体"/>
                <w:color w:val="000000"/>
                <w:kern w:val="0"/>
                <w:sz w:val="24"/>
              </w:rPr>
              <w:t>四）查封、扣押无合法来源证明的野生动物及其制品，查封、扣押涉嫌非法猎捕野生动物或者非法收购、出售、加工、运输猎捕野生动物及其制品的工具、设备或者财物。</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第四季度</w:t>
            </w:r>
            <w:r>
              <w:rPr>
                <w:rFonts w:eastAsia="宋体"/>
                <w:color w:val="000000"/>
                <w:kern w:val="0"/>
                <w:sz w:val="24"/>
              </w:rPr>
              <w:lastRenderedPageBreak/>
              <w:t>检查</w:t>
            </w:r>
            <w:r>
              <w:rPr>
                <w:rFonts w:eastAsia="宋体"/>
                <w:color w:val="000000"/>
                <w:kern w:val="0"/>
                <w:sz w:val="24"/>
              </w:rPr>
              <w:t>2</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现场调阅</w:t>
            </w:r>
          </w:p>
          <w:p w:rsidR="002F0630" w:rsidRDefault="002F0630" w:rsidP="00D7411C">
            <w:pPr>
              <w:snapToGrid w:val="0"/>
              <w:rPr>
                <w:rFonts w:eastAsia="宋体"/>
                <w:color w:val="000000"/>
                <w:kern w:val="0"/>
                <w:sz w:val="24"/>
              </w:rPr>
            </w:pPr>
            <w:r>
              <w:rPr>
                <w:rFonts w:eastAsia="宋体"/>
                <w:color w:val="000000"/>
                <w:kern w:val="0"/>
                <w:sz w:val="24"/>
              </w:rPr>
              <w:lastRenderedPageBreak/>
              <w:t>审查</w:t>
            </w:r>
          </w:p>
        </w:tc>
      </w:tr>
      <w:tr w:rsidR="002F0630" w:rsidTr="00D7411C">
        <w:trPr>
          <w:trHeight w:val="416"/>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21</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辽宁省市场监督管理</w:t>
            </w:r>
          </w:p>
          <w:p w:rsidR="002F0630" w:rsidRDefault="002F0630" w:rsidP="00D7411C">
            <w:pPr>
              <w:snapToGrid w:val="0"/>
              <w:jc w:val="center"/>
              <w:rPr>
                <w:rFonts w:eastAsia="宋体"/>
                <w:color w:val="000000"/>
                <w:kern w:val="0"/>
                <w:sz w:val="24"/>
              </w:rPr>
            </w:pPr>
            <w:r>
              <w:rPr>
                <w:rFonts w:eastAsia="宋体"/>
                <w:color w:val="000000"/>
                <w:kern w:val="0"/>
                <w:sz w:val="24"/>
              </w:rPr>
              <w:t>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从总局年度认证领域</w:t>
            </w:r>
            <w:r>
              <w:rPr>
                <w:rFonts w:eastAsia="宋体"/>
                <w:color w:val="000000"/>
                <w:kern w:val="0"/>
                <w:sz w:val="24"/>
              </w:rPr>
              <w:t>“</w:t>
            </w:r>
            <w:r>
              <w:rPr>
                <w:rFonts w:eastAsia="宋体"/>
                <w:color w:val="000000"/>
                <w:kern w:val="0"/>
                <w:sz w:val="24"/>
              </w:rPr>
              <w:t>双随机、</w:t>
            </w:r>
            <w:proofErr w:type="gramStart"/>
            <w:r>
              <w:rPr>
                <w:rFonts w:eastAsia="宋体"/>
                <w:color w:val="000000"/>
                <w:kern w:val="0"/>
                <w:sz w:val="24"/>
              </w:rPr>
              <w:t>一</w:t>
            </w:r>
            <w:proofErr w:type="gramEnd"/>
            <w:r>
              <w:rPr>
                <w:rFonts w:eastAsia="宋体"/>
                <w:color w:val="000000"/>
                <w:kern w:val="0"/>
                <w:sz w:val="24"/>
              </w:rPr>
              <w:t>公开</w:t>
            </w:r>
            <w:r>
              <w:rPr>
                <w:rFonts w:eastAsia="宋体"/>
                <w:color w:val="000000"/>
                <w:kern w:val="0"/>
                <w:sz w:val="24"/>
              </w:rPr>
              <w:t>”</w:t>
            </w:r>
            <w:r>
              <w:rPr>
                <w:rFonts w:eastAsia="宋体"/>
                <w:color w:val="000000"/>
                <w:kern w:val="0"/>
                <w:sz w:val="24"/>
              </w:rPr>
              <w:t>检查为我省抽取的</w:t>
            </w:r>
            <w:r>
              <w:rPr>
                <w:rFonts w:eastAsia="宋体"/>
                <w:color w:val="000000"/>
                <w:kern w:val="0"/>
                <w:sz w:val="24"/>
              </w:rPr>
              <w:t>80</w:t>
            </w:r>
            <w:r>
              <w:rPr>
                <w:rFonts w:eastAsia="宋体"/>
                <w:color w:val="000000"/>
                <w:kern w:val="0"/>
                <w:sz w:val="24"/>
              </w:rPr>
              <w:t>家获证组织中，按照</w:t>
            </w:r>
            <w:r>
              <w:rPr>
                <w:rFonts w:eastAsia="宋体"/>
                <w:color w:val="000000"/>
                <w:kern w:val="0"/>
                <w:sz w:val="24"/>
              </w:rPr>
              <w:t>18.75%</w:t>
            </w:r>
            <w:r>
              <w:rPr>
                <w:rFonts w:eastAsia="宋体"/>
                <w:color w:val="000000"/>
                <w:kern w:val="0"/>
                <w:sz w:val="24"/>
              </w:rPr>
              <w:t>的比例抽取获证组织</w:t>
            </w:r>
          </w:p>
          <w:p w:rsidR="002F0630" w:rsidRDefault="002F0630" w:rsidP="00D7411C">
            <w:pPr>
              <w:snapToGrid w:val="0"/>
              <w:rPr>
                <w:rFonts w:eastAsia="宋体"/>
                <w:color w:val="000000"/>
                <w:kern w:val="0"/>
                <w:sz w:val="24"/>
              </w:rPr>
            </w:pPr>
            <w:r>
              <w:rPr>
                <w:rFonts w:eastAsia="宋体"/>
                <w:color w:val="000000"/>
                <w:kern w:val="0"/>
                <w:sz w:val="24"/>
              </w:rPr>
              <w:t>15</w:t>
            </w:r>
            <w:r>
              <w:rPr>
                <w:rFonts w:eastAsia="宋体"/>
                <w:color w:val="000000"/>
                <w:kern w:val="0"/>
                <w:sz w:val="24"/>
              </w:rPr>
              <w:t>家及相应的认证机构</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对自愿性认证活动开展监督检查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《中华人民共和国认证认可条例》（根据</w:t>
            </w:r>
            <w:r>
              <w:rPr>
                <w:rFonts w:eastAsia="宋体"/>
                <w:color w:val="000000"/>
                <w:kern w:val="0"/>
                <w:sz w:val="24"/>
              </w:rPr>
              <w:t>2023</w:t>
            </w:r>
            <w:r>
              <w:rPr>
                <w:rFonts w:eastAsia="宋体"/>
                <w:color w:val="000000"/>
                <w:kern w:val="0"/>
                <w:sz w:val="24"/>
              </w:rPr>
              <w:t>年</w:t>
            </w:r>
            <w:r>
              <w:rPr>
                <w:rFonts w:eastAsia="宋体"/>
                <w:color w:val="000000"/>
                <w:kern w:val="0"/>
                <w:sz w:val="24"/>
              </w:rPr>
              <w:t>7</w:t>
            </w:r>
            <w:r>
              <w:rPr>
                <w:rFonts w:eastAsia="宋体"/>
                <w:color w:val="000000"/>
                <w:kern w:val="0"/>
                <w:sz w:val="24"/>
              </w:rPr>
              <w:t>月</w:t>
            </w:r>
            <w:r>
              <w:rPr>
                <w:rFonts w:eastAsia="宋体"/>
                <w:color w:val="000000"/>
                <w:kern w:val="0"/>
                <w:sz w:val="24"/>
              </w:rPr>
              <w:t>20</w:t>
            </w:r>
            <w:r>
              <w:rPr>
                <w:rFonts w:eastAsia="宋体"/>
                <w:color w:val="000000"/>
                <w:kern w:val="0"/>
                <w:sz w:val="24"/>
              </w:rPr>
              <w:t>日《国务院关于修改和废止部分行政法规的决定》第三次修订）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第五十四条</w:t>
            </w:r>
            <w:r>
              <w:rPr>
                <w:rFonts w:eastAsia="宋体" w:hint="eastAsia"/>
                <w:color w:val="000000"/>
                <w:kern w:val="0"/>
                <w:sz w:val="24"/>
              </w:rPr>
              <w:t xml:space="preserve">  </w:t>
            </w:r>
            <w:r>
              <w:rPr>
                <w:rFonts w:eastAsia="宋体"/>
                <w:color w:val="000000"/>
                <w:kern w:val="0"/>
                <w:sz w:val="24"/>
              </w:rPr>
              <w:t>县级以上地方人民政府市场监督管理部门在国务院认证认可监督管理部门的授权范围内，依照本条例的规定对认证活动实施监督管理。</w:t>
            </w:r>
          </w:p>
          <w:p w:rsidR="002F0630" w:rsidRDefault="002F0630" w:rsidP="00D7411C">
            <w:pPr>
              <w:snapToGrid w:val="0"/>
              <w:rPr>
                <w:rFonts w:eastAsia="宋体"/>
                <w:color w:val="000000"/>
                <w:kern w:val="0"/>
                <w:sz w:val="24"/>
              </w:rPr>
            </w:pPr>
            <w:r>
              <w:rPr>
                <w:rFonts w:eastAsia="宋体"/>
                <w:color w:val="000000"/>
                <w:kern w:val="0"/>
                <w:sz w:val="24"/>
              </w:rPr>
              <w:t>《认证机构管理办法》（根据</w:t>
            </w:r>
            <w:r>
              <w:rPr>
                <w:rFonts w:eastAsia="宋体"/>
                <w:color w:val="000000"/>
                <w:kern w:val="0"/>
                <w:sz w:val="24"/>
              </w:rPr>
              <w:t>2020</w:t>
            </w:r>
            <w:r>
              <w:rPr>
                <w:rFonts w:eastAsia="宋体"/>
                <w:color w:val="000000"/>
                <w:kern w:val="0"/>
                <w:sz w:val="24"/>
              </w:rPr>
              <w:t>年</w:t>
            </w:r>
            <w:r>
              <w:rPr>
                <w:rFonts w:eastAsia="宋体"/>
                <w:color w:val="000000"/>
                <w:kern w:val="0"/>
                <w:sz w:val="24"/>
              </w:rPr>
              <w:t>10</w:t>
            </w:r>
            <w:r>
              <w:rPr>
                <w:rFonts w:eastAsia="宋体"/>
                <w:color w:val="000000"/>
                <w:kern w:val="0"/>
                <w:sz w:val="24"/>
              </w:rPr>
              <w:t>月</w:t>
            </w:r>
            <w:r>
              <w:rPr>
                <w:rFonts w:eastAsia="宋体"/>
                <w:color w:val="000000"/>
                <w:kern w:val="0"/>
                <w:sz w:val="24"/>
              </w:rPr>
              <w:t>23</w:t>
            </w:r>
            <w:r>
              <w:rPr>
                <w:rFonts w:eastAsia="宋体"/>
                <w:color w:val="000000"/>
                <w:kern w:val="0"/>
                <w:sz w:val="24"/>
              </w:rPr>
              <w:t>日国家市场监督管理总局令第</w:t>
            </w:r>
            <w:r>
              <w:rPr>
                <w:rFonts w:eastAsia="宋体"/>
                <w:color w:val="000000"/>
                <w:kern w:val="0"/>
                <w:sz w:val="24"/>
              </w:rPr>
              <w:t>31</w:t>
            </w:r>
            <w:r>
              <w:rPr>
                <w:rFonts w:eastAsia="宋体"/>
                <w:color w:val="000000"/>
                <w:kern w:val="0"/>
                <w:sz w:val="24"/>
              </w:rPr>
              <w:t>号修订）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第二十六条第二款</w:t>
            </w:r>
            <w:r>
              <w:rPr>
                <w:rFonts w:eastAsia="宋体" w:hint="eastAsia"/>
                <w:color w:val="000000"/>
                <w:kern w:val="0"/>
                <w:sz w:val="24"/>
              </w:rPr>
              <w:t xml:space="preserve">  </w:t>
            </w:r>
            <w:r>
              <w:rPr>
                <w:rFonts w:eastAsia="宋体"/>
                <w:color w:val="000000"/>
                <w:kern w:val="0"/>
                <w:sz w:val="24"/>
              </w:rPr>
              <w:t>地方认证监督管理部门根据法定职责分工，对所辖区域内的认证活动、认证结果实施日常监督检查，查处违法行为，并建立相应的协调工作机制。</w:t>
            </w:r>
          </w:p>
          <w:p w:rsidR="002F0630" w:rsidRDefault="002F0630" w:rsidP="00D7411C">
            <w:pPr>
              <w:snapToGrid w:val="0"/>
              <w:rPr>
                <w:rFonts w:eastAsia="宋体"/>
                <w:color w:val="000000"/>
                <w:kern w:val="0"/>
                <w:sz w:val="24"/>
              </w:rPr>
            </w:pPr>
            <w:r>
              <w:rPr>
                <w:rFonts w:eastAsia="宋体"/>
                <w:color w:val="000000"/>
                <w:kern w:val="0"/>
                <w:sz w:val="24"/>
              </w:rPr>
              <w:t>《有机产品认证管理办法》（根据</w:t>
            </w:r>
            <w:r>
              <w:rPr>
                <w:rFonts w:eastAsia="宋体"/>
                <w:color w:val="000000"/>
                <w:kern w:val="0"/>
                <w:sz w:val="24"/>
              </w:rPr>
              <w:t>2022</w:t>
            </w:r>
            <w:r>
              <w:rPr>
                <w:rFonts w:eastAsia="宋体"/>
                <w:color w:val="000000"/>
                <w:kern w:val="0"/>
                <w:sz w:val="24"/>
              </w:rPr>
              <w:t>年</w:t>
            </w:r>
            <w:r>
              <w:rPr>
                <w:rFonts w:eastAsia="宋体"/>
                <w:color w:val="000000"/>
                <w:kern w:val="0"/>
                <w:sz w:val="24"/>
              </w:rPr>
              <w:t>9</w:t>
            </w:r>
            <w:r>
              <w:rPr>
                <w:rFonts w:eastAsia="宋体"/>
                <w:color w:val="000000"/>
                <w:kern w:val="0"/>
                <w:sz w:val="24"/>
              </w:rPr>
              <w:t>月</w:t>
            </w:r>
            <w:r>
              <w:rPr>
                <w:rFonts w:eastAsia="宋体"/>
                <w:color w:val="000000"/>
                <w:kern w:val="0"/>
                <w:sz w:val="24"/>
              </w:rPr>
              <w:t>29</w:t>
            </w:r>
            <w:r>
              <w:rPr>
                <w:rFonts w:eastAsia="宋体"/>
                <w:color w:val="000000"/>
                <w:kern w:val="0"/>
                <w:sz w:val="24"/>
              </w:rPr>
              <w:t>日国家市场监督管理总局令第</w:t>
            </w:r>
            <w:r>
              <w:rPr>
                <w:rFonts w:eastAsia="宋体"/>
                <w:color w:val="000000"/>
                <w:kern w:val="0"/>
                <w:sz w:val="24"/>
              </w:rPr>
              <w:t>61</w:t>
            </w:r>
            <w:r>
              <w:rPr>
                <w:rFonts w:eastAsia="宋体"/>
                <w:color w:val="000000"/>
                <w:kern w:val="0"/>
                <w:sz w:val="24"/>
              </w:rPr>
              <w:t>号第二次修订）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第三十七条</w:t>
            </w:r>
            <w:r>
              <w:rPr>
                <w:rFonts w:eastAsia="宋体" w:hint="eastAsia"/>
                <w:color w:val="000000"/>
                <w:kern w:val="0"/>
                <w:sz w:val="24"/>
              </w:rPr>
              <w:t xml:space="preserve">  </w:t>
            </w:r>
            <w:r>
              <w:rPr>
                <w:rFonts w:eastAsia="宋体"/>
                <w:color w:val="000000"/>
                <w:kern w:val="0"/>
                <w:sz w:val="24"/>
              </w:rPr>
              <w:t>县级以上地方市场监督管理部门应当依法对所辖区域的有机产品认证活动进行监督检查，查处获证有机产品生产、加工、销售活动中的违法行为。</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第二季度检查</w:t>
            </w:r>
            <w:r>
              <w:rPr>
                <w:rFonts w:eastAsia="宋体"/>
                <w:color w:val="000000"/>
                <w:kern w:val="0"/>
                <w:sz w:val="24"/>
              </w:rPr>
              <w:t>5</w:t>
            </w:r>
            <w:r>
              <w:rPr>
                <w:rFonts w:eastAsia="宋体"/>
                <w:color w:val="000000"/>
                <w:kern w:val="0"/>
                <w:sz w:val="24"/>
              </w:rPr>
              <w:t>家</w:t>
            </w:r>
            <w:r>
              <w:rPr>
                <w:rFonts w:eastAsia="宋体"/>
                <w:color w:val="000000"/>
                <w:kern w:val="0"/>
                <w:sz w:val="24"/>
              </w:rPr>
              <w:t>,</w:t>
            </w:r>
            <w:r>
              <w:rPr>
                <w:rFonts w:eastAsia="宋体"/>
                <w:color w:val="000000"/>
                <w:kern w:val="0"/>
                <w:sz w:val="24"/>
              </w:rPr>
              <w:t>第三季度检查</w:t>
            </w:r>
            <w:r>
              <w:rPr>
                <w:rFonts w:eastAsia="宋体"/>
                <w:color w:val="000000"/>
                <w:kern w:val="0"/>
                <w:sz w:val="24"/>
              </w:rPr>
              <w:t>10</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现场查验</w:t>
            </w:r>
          </w:p>
        </w:tc>
      </w:tr>
      <w:tr w:rsidR="002F0630" w:rsidTr="00D7411C">
        <w:trPr>
          <w:trHeight w:val="208"/>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22</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w:t>
            </w:r>
            <w:r>
              <w:rPr>
                <w:rFonts w:eastAsia="宋体"/>
                <w:color w:val="000000"/>
                <w:kern w:val="0"/>
                <w:sz w:val="24"/>
              </w:rPr>
              <w:lastRenderedPageBreak/>
              <w:t>市场监督管理局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从全省</w:t>
            </w:r>
            <w:r>
              <w:rPr>
                <w:rFonts w:eastAsia="宋体"/>
                <w:color w:val="000000"/>
                <w:kern w:val="0"/>
                <w:sz w:val="24"/>
              </w:rPr>
              <w:t>1666</w:t>
            </w:r>
            <w:r>
              <w:rPr>
                <w:rFonts w:eastAsia="宋体"/>
                <w:color w:val="000000"/>
                <w:kern w:val="0"/>
                <w:sz w:val="24"/>
              </w:rPr>
              <w:t>家资</w:t>
            </w:r>
            <w:r>
              <w:rPr>
                <w:rFonts w:eastAsia="宋体"/>
                <w:color w:val="000000"/>
                <w:kern w:val="0"/>
                <w:sz w:val="24"/>
              </w:rPr>
              <w:lastRenderedPageBreak/>
              <w:t>质认定检验检测机构中按照</w:t>
            </w:r>
            <w:r>
              <w:rPr>
                <w:rFonts w:eastAsia="宋体"/>
                <w:color w:val="000000"/>
                <w:kern w:val="0"/>
                <w:sz w:val="24"/>
              </w:rPr>
              <w:t>3%</w:t>
            </w:r>
            <w:r>
              <w:rPr>
                <w:rFonts w:eastAsia="宋体"/>
                <w:color w:val="000000"/>
                <w:kern w:val="0"/>
                <w:sz w:val="24"/>
              </w:rPr>
              <w:t>的比例随机抽取</w:t>
            </w:r>
            <w:r>
              <w:rPr>
                <w:rFonts w:eastAsia="宋体"/>
                <w:color w:val="000000"/>
                <w:kern w:val="0"/>
                <w:sz w:val="24"/>
              </w:rPr>
              <w:t>50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对检验检测机构资</w:t>
            </w:r>
            <w:r>
              <w:rPr>
                <w:rFonts w:eastAsia="宋体"/>
                <w:color w:val="000000"/>
                <w:kern w:val="0"/>
                <w:sz w:val="24"/>
              </w:rPr>
              <w:lastRenderedPageBreak/>
              <w:t>质认定的基本条件和技术能力的持续保持情况开展监督检查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《检验检测机构资质认定管理办法》（根据</w:t>
            </w:r>
            <w:r>
              <w:rPr>
                <w:rFonts w:eastAsia="宋体"/>
                <w:color w:val="000000"/>
                <w:kern w:val="0"/>
                <w:sz w:val="24"/>
              </w:rPr>
              <w:t>2021</w:t>
            </w:r>
            <w:r>
              <w:rPr>
                <w:rFonts w:eastAsia="宋体"/>
                <w:color w:val="000000"/>
                <w:kern w:val="0"/>
                <w:sz w:val="24"/>
              </w:rPr>
              <w:t>年</w:t>
            </w:r>
            <w:r>
              <w:rPr>
                <w:rFonts w:eastAsia="宋体"/>
                <w:color w:val="000000"/>
                <w:kern w:val="0"/>
                <w:sz w:val="24"/>
              </w:rPr>
              <w:t>4</w:t>
            </w:r>
            <w:r>
              <w:rPr>
                <w:rFonts w:eastAsia="宋体"/>
                <w:color w:val="000000"/>
                <w:kern w:val="0"/>
                <w:sz w:val="24"/>
              </w:rPr>
              <w:lastRenderedPageBreak/>
              <w:t>月</w:t>
            </w:r>
            <w:r>
              <w:rPr>
                <w:rFonts w:eastAsia="宋体"/>
                <w:color w:val="000000"/>
                <w:kern w:val="0"/>
                <w:sz w:val="24"/>
              </w:rPr>
              <w:t>2</w:t>
            </w:r>
            <w:r>
              <w:rPr>
                <w:rFonts w:eastAsia="宋体"/>
                <w:color w:val="000000"/>
                <w:kern w:val="0"/>
                <w:sz w:val="24"/>
              </w:rPr>
              <w:t>日国家市场监督管理总局令第</w:t>
            </w:r>
            <w:r>
              <w:rPr>
                <w:rFonts w:eastAsia="宋体"/>
                <w:color w:val="000000"/>
                <w:kern w:val="0"/>
                <w:sz w:val="24"/>
              </w:rPr>
              <w:t>38</w:t>
            </w:r>
            <w:r>
              <w:rPr>
                <w:rFonts w:eastAsia="宋体"/>
                <w:color w:val="000000"/>
                <w:kern w:val="0"/>
                <w:sz w:val="24"/>
              </w:rPr>
              <w:t>号修订）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w:t>
            </w:r>
            <w:r>
              <w:rPr>
                <w:rFonts w:eastAsia="宋体" w:hint="eastAsia"/>
                <w:color w:val="000000"/>
                <w:kern w:val="0"/>
                <w:sz w:val="24"/>
              </w:rPr>
              <w:t xml:space="preserve">  </w:t>
            </w:r>
            <w:r>
              <w:rPr>
                <w:rFonts w:eastAsia="宋体"/>
                <w:color w:val="000000"/>
                <w:kern w:val="0"/>
                <w:sz w:val="24"/>
              </w:rPr>
              <w:t>条第二款省级市场监督管理部门负责本行政区域内检验检测机构的资质认定工作；</w:t>
            </w:r>
          </w:p>
          <w:p w:rsidR="002F0630" w:rsidRDefault="002F0630" w:rsidP="00D7411C">
            <w:pPr>
              <w:snapToGrid w:val="0"/>
              <w:rPr>
                <w:rFonts w:eastAsia="宋体"/>
                <w:color w:val="000000"/>
                <w:kern w:val="0"/>
                <w:sz w:val="24"/>
              </w:rPr>
            </w:pPr>
            <w:r>
              <w:rPr>
                <w:rFonts w:eastAsia="宋体"/>
                <w:color w:val="000000"/>
                <w:kern w:val="0"/>
                <w:sz w:val="24"/>
              </w:rPr>
              <w:t>《检验检测机构监督管理办法》（</w:t>
            </w:r>
            <w:r>
              <w:rPr>
                <w:rFonts w:eastAsia="宋体"/>
                <w:color w:val="000000"/>
                <w:kern w:val="0"/>
                <w:sz w:val="24"/>
              </w:rPr>
              <w:t>2021</w:t>
            </w:r>
            <w:r>
              <w:rPr>
                <w:rFonts w:eastAsia="宋体"/>
                <w:color w:val="000000"/>
                <w:kern w:val="0"/>
                <w:sz w:val="24"/>
              </w:rPr>
              <w:t>年</w:t>
            </w:r>
            <w:r>
              <w:rPr>
                <w:rFonts w:eastAsia="宋体"/>
                <w:color w:val="000000"/>
                <w:kern w:val="0"/>
                <w:sz w:val="24"/>
              </w:rPr>
              <w:t>4</w:t>
            </w:r>
            <w:r>
              <w:rPr>
                <w:rFonts w:eastAsia="宋体"/>
                <w:color w:val="000000"/>
                <w:kern w:val="0"/>
                <w:sz w:val="24"/>
              </w:rPr>
              <w:t>月</w:t>
            </w:r>
            <w:r>
              <w:rPr>
                <w:rFonts w:eastAsia="宋体"/>
                <w:color w:val="000000"/>
                <w:kern w:val="0"/>
                <w:sz w:val="24"/>
              </w:rPr>
              <w:t>8</w:t>
            </w:r>
            <w:r>
              <w:rPr>
                <w:rFonts w:eastAsia="宋体"/>
                <w:color w:val="000000"/>
                <w:kern w:val="0"/>
                <w:sz w:val="24"/>
              </w:rPr>
              <w:t>日国家市场监督管理总局令第</w:t>
            </w:r>
            <w:r>
              <w:rPr>
                <w:rFonts w:eastAsia="宋体"/>
                <w:color w:val="000000"/>
                <w:kern w:val="0"/>
                <w:sz w:val="24"/>
              </w:rPr>
              <w:t>39</w:t>
            </w:r>
            <w:r>
              <w:rPr>
                <w:rFonts w:eastAsia="宋体"/>
                <w:color w:val="000000"/>
                <w:kern w:val="0"/>
                <w:sz w:val="24"/>
              </w:rPr>
              <w:t>号公布）</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第四条第二款</w:t>
            </w:r>
            <w:r>
              <w:rPr>
                <w:rFonts w:eastAsia="宋体" w:hint="eastAsia"/>
                <w:color w:val="000000"/>
                <w:kern w:val="0"/>
                <w:sz w:val="24"/>
              </w:rPr>
              <w:t xml:space="preserve">  </w:t>
            </w:r>
            <w:r>
              <w:rPr>
                <w:rFonts w:eastAsia="宋体"/>
                <w:color w:val="000000"/>
                <w:kern w:val="0"/>
                <w:sz w:val="24"/>
              </w:rPr>
              <w:t>省级市场监督管理部门负责本行政区域内检验检测机构监督管理工作。</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第二季度</w:t>
            </w:r>
            <w:r>
              <w:rPr>
                <w:rFonts w:eastAsia="宋体"/>
                <w:color w:val="000000"/>
                <w:kern w:val="0"/>
                <w:sz w:val="24"/>
              </w:rPr>
              <w:lastRenderedPageBreak/>
              <w:t>检查</w:t>
            </w:r>
            <w:r>
              <w:rPr>
                <w:rFonts w:eastAsia="宋体"/>
                <w:color w:val="000000"/>
                <w:kern w:val="0"/>
                <w:sz w:val="24"/>
              </w:rPr>
              <w:t>10</w:t>
            </w:r>
            <w:r>
              <w:rPr>
                <w:rFonts w:eastAsia="宋体"/>
                <w:color w:val="000000"/>
                <w:kern w:val="0"/>
                <w:sz w:val="24"/>
              </w:rPr>
              <w:t>家</w:t>
            </w:r>
            <w:r>
              <w:rPr>
                <w:rFonts w:eastAsia="宋体"/>
                <w:color w:val="000000"/>
                <w:kern w:val="0"/>
                <w:sz w:val="24"/>
              </w:rPr>
              <w:t>,</w:t>
            </w:r>
            <w:r>
              <w:rPr>
                <w:rFonts w:eastAsia="宋体"/>
                <w:color w:val="000000"/>
                <w:kern w:val="0"/>
                <w:sz w:val="24"/>
              </w:rPr>
              <w:t>第三季度检查</w:t>
            </w:r>
            <w:r>
              <w:rPr>
                <w:rFonts w:eastAsia="宋体"/>
                <w:color w:val="000000"/>
                <w:kern w:val="0"/>
                <w:sz w:val="24"/>
              </w:rPr>
              <w:t>25</w:t>
            </w:r>
            <w:r>
              <w:rPr>
                <w:rFonts w:eastAsia="宋体"/>
                <w:color w:val="000000"/>
                <w:kern w:val="0"/>
                <w:sz w:val="24"/>
              </w:rPr>
              <w:t>家</w:t>
            </w:r>
            <w:r>
              <w:rPr>
                <w:rFonts w:eastAsia="宋体"/>
                <w:color w:val="000000"/>
                <w:kern w:val="0"/>
                <w:sz w:val="24"/>
              </w:rPr>
              <w:t>,</w:t>
            </w:r>
            <w:r>
              <w:rPr>
                <w:rFonts w:eastAsia="宋体"/>
                <w:color w:val="000000"/>
                <w:kern w:val="0"/>
                <w:sz w:val="24"/>
              </w:rPr>
              <w:t>第四季度检查</w:t>
            </w:r>
            <w:r>
              <w:rPr>
                <w:rFonts w:eastAsia="宋体"/>
                <w:color w:val="000000"/>
                <w:kern w:val="0"/>
                <w:sz w:val="24"/>
              </w:rPr>
              <w:t>15</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现场调阅</w:t>
            </w:r>
            <w:r>
              <w:rPr>
                <w:rFonts w:eastAsia="宋体"/>
                <w:color w:val="000000"/>
                <w:kern w:val="0"/>
                <w:sz w:val="24"/>
              </w:rPr>
              <w:lastRenderedPageBreak/>
              <w:t>检查、审查或查验</w:t>
            </w:r>
          </w:p>
        </w:tc>
      </w:tr>
      <w:tr w:rsidR="002F0630" w:rsidTr="00D7411C">
        <w:trPr>
          <w:trHeight w:val="390"/>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23</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辽宁省市场监督管理局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3791</w:t>
            </w:r>
            <w:r>
              <w:rPr>
                <w:rFonts w:eastAsia="宋体"/>
                <w:color w:val="000000"/>
                <w:kern w:val="0"/>
                <w:sz w:val="24"/>
              </w:rPr>
              <w:t>家计量器具生产和使用单位名录库中按照</w:t>
            </w:r>
            <w:r>
              <w:rPr>
                <w:rFonts w:eastAsia="宋体"/>
                <w:color w:val="000000"/>
                <w:kern w:val="0"/>
                <w:sz w:val="24"/>
              </w:rPr>
              <w:t>0.53%</w:t>
            </w:r>
            <w:r>
              <w:rPr>
                <w:rFonts w:eastAsia="宋体"/>
                <w:color w:val="000000"/>
                <w:kern w:val="0"/>
                <w:sz w:val="24"/>
              </w:rPr>
              <w:t>的比例随机抽取</w:t>
            </w:r>
            <w:r>
              <w:rPr>
                <w:rFonts w:eastAsia="宋体"/>
                <w:color w:val="000000"/>
                <w:kern w:val="0"/>
                <w:sz w:val="24"/>
              </w:rPr>
              <w:t>20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对纳入强制检定管理目录的计量器具开展监督检查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《中华人民共和国计量法实施细则》（根据</w:t>
            </w:r>
            <w:r>
              <w:rPr>
                <w:rFonts w:eastAsia="宋体"/>
                <w:color w:val="000000"/>
                <w:kern w:val="0"/>
                <w:sz w:val="24"/>
              </w:rPr>
              <w:t>2022</w:t>
            </w:r>
            <w:r>
              <w:rPr>
                <w:rFonts w:eastAsia="宋体"/>
                <w:color w:val="000000"/>
                <w:kern w:val="0"/>
                <w:sz w:val="24"/>
              </w:rPr>
              <w:t>年</w:t>
            </w:r>
            <w:r>
              <w:rPr>
                <w:rFonts w:eastAsia="宋体"/>
                <w:color w:val="000000"/>
                <w:kern w:val="0"/>
                <w:sz w:val="24"/>
              </w:rPr>
              <w:t>3</w:t>
            </w:r>
            <w:r>
              <w:rPr>
                <w:rFonts w:eastAsia="宋体"/>
                <w:color w:val="000000"/>
                <w:kern w:val="0"/>
                <w:sz w:val="24"/>
              </w:rPr>
              <w:t>月</w:t>
            </w:r>
            <w:r>
              <w:rPr>
                <w:rFonts w:eastAsia="宋体"/>
                <w:color w:val="000000"/>
                <w:kern w:val="0"/>
                <w:sz w:val="24"/>
              </w:rPr>
              <w:t>29</w:t>
            </w:r>
            <w:r>
              <w:rPr>
                <w:rFonts w:eastAsia="宋体"/>
                <w:color w:val="000000"/>
                <w:kern w:val="0"/>
                <w:sz w:val="24"/>
              </w:rPr>
              <w:t>日《国务院关于修改和废止部分行政法规的决定》第四次修订）</w:t>
            </w:r>
          </w:p>
          <w:p w:rsidR="002F0630" w:rsidRDefault="002F0630" w:rsidP="00D7411C">
            <w:pPr>
              <w:snapToGrid w:val="0"/>
              <w:ind w:firstLineChars="200" w:firstLine="480"/>
              <w:rPr>
                <w:rFonts w:eastAsia="宋体"/>
                <w:color w:val="000000"/>
                <w:kern w:val="0"/>
                <w:sz w:val="24"/>
                <w:lang w:val="en"/>
              </w:rPr>
            </w:pPr>
            <w:r>
              <w:rPr>
                <w:rFonts w:eastAsia="宋体"/>
                <w:color w:val="000000"/>
                <w:kern w:val="0"/>
                <w:sz w:val="24"/>
              </w:rPr>
              <w:t>第十一条</w:t>
            </w:r>
            <w:r>
              <w:rPr>
                <w:rFonts w:eastAsia="宋体" w:hint="eastAsia"/>
                <w:color w:val="000000"/>
                <w:kern w:val="0"/>
                <w:sz w:val="24"/>
              </w:rPr>
              <w:t xml:space="preserve">  </w:t>
            </w:r>
            <w:r>
              <w:rPr>
                <w:rFonts w:eastAsia="宋体"/>
                <w:color w:val="000000"/>
                <w:kern w:val="0"/>
                <w:sz w:val="24"/>
              </w:rPr>
              <w:t>使用实行强制检定的计量标准的单位和个人，应当向主持考核该项计量标准的有关人民政府计量行政部门申请周期检定。使用实行强制检定的工作计量器具的单位和个人，应当向当地县（市）级人民政府计量行政部门指定的计量检定机构申请周期检定。当地不能检定的，向上一级人民政府计量行政部门指定的计量检定机构申请周期检定。</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第十二条</w:t>
            </w:r>
            <w:r>
              <w:rPr>
                <w:rFonts w:eastAsia="宋体" w:hint="eastAsia"/>
                <w:color w:val="000000"/>
                <w:kern w:val="0"/>
                <w:sz w:val="24"/>
              </w:rPr>
              <w:t xml:space="preserve">  </w:t>
            </w:r>
            <w:r>
              <w:rPr>
                <w:rFonts w:eastAsia="宋体"/>
                <w:color w:val="000000"/>
                <w:kern w:val="0"/>
                <w:sz w:val="24"/>
              </w:rPr>
              <w:t>企业、事业单位应当配备与生产、科研、经营管理相适应的计量检测设施，制定具体的检定管理办法和规章制度，规定本单位管理的计量器具明细目录及相应的检定周期，保证使用的非强制检定的计量器具定期检定。</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第三季度检查</w:t>
            </w:r>
            <w:r>
              <w:rPr>
                <w:rFonts w:eastAsia="宋体"/>
                <w:color w:val="000000"/>
                <w:kern w:val="0"/>
                <w:sz w:val="24"/>
              </w:rPr>
              <w:t>10</w:t>
            </w:r>
            <w:r>
              <w:rPr>
                <w:rFonts w:eastAsia="宋体"/>
                <w:color w:val="000000"/>
                <w:kern w:val="0"/>
                <w:sz w:val="24"/>
              </w:rPr>
              <w:t>家，第四季度检查</w:t>
            </w:r>
            <w:r>
              <w:rPr>
                <w:rFonts w:eastAsia="宋体"/>
                <w:color w:val="000000"/>
                <w:kern w:val="0"/>
                <w:sz w:val="24"/>
              </w:rPr>
              <w:t>10</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现场调阅检查、审查或审验</w:t>
            </w:r>
          </w:p>
        </w:tc>
      </w:tr>
      <w:tr w:rsidR="002F0630" w:rsidTr="00D7411C">
        <w:trPr>
          <w:trHeight w:val="442"/>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24</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辽宁省市场监</w:t>
            </w:r>
            <w:r>
              <w:rPr>
                <w:rFonts w:eastAsia="宋体"/>
                <w:color w:val="000000"/>
                <w:kern w:val="0"/>
                <w:sz w:val="24"/>
              </w:rPr>
              <w:lastRenderedPageBreak/>
              <w:t>督管理局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从全省</w:t>
            </w:r>
            <w:r>
              <w:rPr>
                <w:rFonts w:eastAsia="宋体"/>
                <w:color w:val="000000"/>
                <w:kern w:val="0"/>
                <w:sz w:val="24"/>
              </w:rPr>
              <w:t>134</w:t>
            </w:r>
            <w:r>
              <w:rPr>
                <w:rFonts w:eastAsia="宋体"/>
                <w:color w:val="000000"/>
                <w:kern w:val="0"/>
                <w:sz w:val="24"/>
              </w:rPr>
              <w:t>万户企业中</w:t>
            </w:r>
            <w:r>
              <w:rPr>
                <w:rFonts w:eastAsia="宋体"/>
                <w:color w:val="000000"/>
                <w:kern w:val="0"/>
                <w:sz w:val="24"/>
              </w:rPr>
              <w:t>,</w:t>
            </w:r>
            <w:r>
              <w:rPr>
                <w:rFonts w:eastAsia="宋体"/>
                <w:color w:val="000000"/>
                <w:kern w:val="0"/>
                <w:sz w:val="24"/>
              </w:rPr>
              <w:t>按照</w:t>
            </w:r>
            <w:r>
              <w:rPr>
                <w:rFonts w:eastAsia="宋体"/>
                <w:color w:val="000000"/>
                <w:kern w:val="0"/>
                <w:sz w:val="24"/>
              </w:rPr>
              <w:t>0.003%</w:t>
            </w:r>
            <w:r>
              <w:rPr>
                <w:rFonts w:eastAsia="宋体"/>
                <w:color w:val="000000"/>
                <w:kern w:val="0"/>
                <w:sz w:val="24"/>
              </w:rPr>
              <w:lastRenderedPageBreak/>
              <w:t>的比例</w:t>
            </w:r>
            <w:r>
              <w:rPr>
                <w:rFonts w:eastAsia="宋体"/>
                <w:color w:val="000000"/>
                <w:kern w:val="0"/>
                <w:sz w:val="24"/>
              </w:rPr>
              <w:t>,</w:t>
            </w:r>
            <w:r>
              <w:rPr>
                <w:rFonts w:eastAsia="宋体"/>
                <w:color w:val="000000"/>
                <w:kern w:val="0"/>
                <w:sz w:val="24"/>
              </w:rPr>
              <w:t>随机抽取</w:t>
            </w:r>
            <w:r>
              <w:rPr>
                <w:rFonts w:eastAsia="宋体"/>
                <w:color w:val="000000"/>
                <w:kern w:val="0"/>
                <w:sz w:val="24"/>
              </w:rPr>
              <w:t>40</w:t>
            </w:r>
          </w:p>
          <w:p w:rsidR="002F0630" w:rsidRDefault="002F0630" w:rsidP="00D7411C">
            <w:pPr>
              <w:snapToGrid w:val="0"/>
              <w:rPr>
                <w:rFonts w:eastAsia="宋体"/>
                <w:color w:val="000000"/>
                <w:kern w:val="0"/>
                <w:sz w:val="24"/>
              </w:rPr>
            </w:pP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对企业公示信息和登记事项开展监督</w:t>
            </w:r>
            <w:r>
              <w:rPr>
                <w:rFonts w:eastAsia="宋体"/>
                <w:color w:val="000000"/>
                <w:kern w:val="0"/>
                <w:sz w:val="24"/>
              </w:rPr>
              <w:lastRenderedPageBreak/>
              <w:t>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《企业信息公示暂行条例》（国务院令第</w:t>
            </w:r>
            <w:r>
              <w:rPr>
                <w:rFonts w:eastAsia="宋体"/>
                <w:color w:val="000000"/>
                <w:kern w:val="0"/>
                <w:sz w:val="24"/>
              </w:rPr>
              <w:t>654</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第十四条</w:t>
            </w:r>
            <w:r>
              <w:rPr>
                <w:rFonts w:eastAsia="宋体" w:hint="eastAsia"/>
                <w:color w:val="000000"/>
                <w:kern w:val="0"/>
                <w:sz w:val="24"/>
              </w:rPr>
              <w:t xml:space="preserve">  </w:t>
            </w:r>
            <w:r>
              <w:rPr>
                <w:rFonts w:eastAsia="宋体"/>
                <w:color w:val="000000"/>
                <w:kern w:val="0"/>
                <w:sz w:val="24"/>
              </w:rPr>
              <w:t>国务院市场监督管理部门和省、自治</w:t>
            </w:r>
            <w:r>
              <w:rPr>
                <w:rFonts w:eastAsia="宋体"/>
                <w:color w:val="000000"/>
                <w:kern w:val="0"/>
                <w:sz w:val="24"/>
              </w:rPr>
              <w:lastRenderedPageBreak/>
              <w:t>区、直辖市人民政府市场监督管理部门应当按照公平规范的要求，根据企业注册号等随机摇号，确定抽查企业组织对企业公示信息的情况进行检查。市场监督管理部门抽查企业公示的信息，可以采取书面检查、实地核查、网络监测等方式。市场监督管理部门抽查企业公示的信息，可以委托会计师事务所、税务师事务所、律师事务所等专业机构开展相关工作，并依法利用其他政府部门</w:t>
            </w:r>
            <w:proofErr w:type="gramStart"/>
            <w:r>
              <w:rPr>
                <w:rFonts w:eastAsia="宋体"/>
                <w:color w:val="000000"/>
                <w:kern w:val="0"/>
                <w:sz w:val="24"/>
              </w:rPr>
              <w:t>作出</w:t>
            </w:r>
            <w:proofErr w:type="gramEnd"/>
            <w:r>
              <w:rPr>
                <w:rFonts w:eastAsia="宋体"/>
                <w:color w:val="000000"/>
                <w:kern w:val="0"/>
                <w:sz w:val="24"/>
              </w:rPr>
              <w:t>的检查、核查结果或者专业机构</w:t>
            </w:r>
            <w:proofErr w:type="gramStart"/>
            <w:r>
              <w:rPr>
                <w:rFonts w:eastAsia="宋体"/>
                <w:color w:val="000000"/>
                <w:kern w:val="0"/>
                <w:sz w:val="24"/>
              </w:rPr>
              <w:t>作出</w:t>
            </w:r>
            <w:proofErr w:type="gramEnd"/>
            <w:r>
              <w:rPr>
                <w:rFonts w:eastAsia="宋体"/>
                <w:color w:val="000000"/>
                <w:kern w:val="0"/>
                <w:sz w:val="24"/>
              </w:rPr>
              <w:t>的专业结论。抽查结果由市场监督管理部门通过国家企业信用信息公示系统向社会公布。</w:t>
            </w:r>
          </w:p>
          <w:p w:rsidR="002F0630" w:rsidRDefault="002F0630" w:rsidP="00D7411C">
            <w:pPr>
              <w:snapToGrid w:val="0"/>
              <w:rPr>
                <w:rFonts w:eastAsia="宋体"/>
                <w:color w:val="000000"/>
                <w:kern w:val="0"/>
                <w:sz w:val="24"/>
              </w:rPr>
            </w:pPr>
            <w:r>
              <w:rPr>
                <w:rFonts w:eastAsia="宋体"/>
                <w:color w:val="000000"/>
                <w:kern w:val="0"/>
                <w:sz w:val="24"/>
              </w:rPr>
              <w:t>《中华人民共和国市场主体登记管理条例》（国务院令第</w:t>
            </w:r>
            <w:r>
              <w:rPr>
                <w:rFonts w:eastAsia="宋体"/>
                <w:color w:val="000000"/>
                <w:kern w:val="0"/>
                <w:sz w:val="24"/>
              </w:rPr>
              <w:t>746</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第三十八条</w:t>
            </w:r>
            <w:r>
              <w:rPr>
                <w:rFonts w:eastAsia="宋体" w:hint="eastAsia"/>
                <w:color w:val="000000"/>
                <w:kern w:val="0"/>
                <w:sz w:val="24"/>
              </w:rPr>
              <w:t xml:space="preserve">  </w:t>
            </w:r>
            <w:r>
              <w:rPr>
                <w:rFonts w:eastAsia="宋体"/>
                <w:color w:val="000000"/>
                <w:kern w:val="0"/>
                <w:sz w:val="24"/>
              </w:rPr>
              <w:t>登记机关应当根据市场主体的信用风险状况实施分级分类监管。登记机关应当采取随机抽取检查对象、随机选派执法检查人员的方式，对市场主体登记事项进行监督检查，并及时向社会公开监督检查结果。</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第二季度检查</w:t>
            </w:r>
            <w:r>
              <w:rPr>
                <w:rFonts w:eastAsia="宋体"/>
                <w:color w:val="000000"/>
                <w:kern w:val="0"/>
                <w:sz w:val="24"/>
              </w:rPr>
              <w:t>20</w:t>
            </w:r>
            <w:r>
              <w:rPr>
                <w:rFonts w:eastAsia="宋体"/>
                <w:color w:val="000000"/>
                <w:kern w:val="0"/>
                <w:sz w:val="24"/>
              </w:rPr>
              <w:lastRenderedPageBreak/>
              <w:t>家</w:t>
            </w:r>
            <w:r>
              <w:rPr>
                <w:rFonts w:eastAsia="宋体"/>
                <w:color w:val="000000"/>
                <w:kern w:val="0"/>
                <w:sz w:val="24"/>
              </w:rPr>
              <w:t>,</w:t>
            </w:r>
            <w:r>
              <w:rPr>
                <w:rFonts w:eastAsia="宋体"/>
                <w:color w:val="000000"/>
                <w:kern w:val="0"/>
                <w:sz w:val="24"/>
              </w:rPr>
              <w:t>第三季度检查</w:t>
            </w:r>
            <w:r>
              <w:rPr>
                <w:rFonts w:eastAsia="宋体"/>
                <w:color w:val="000000"/>
                <w:kern w:val="0"/>
                <w:sz w:val="24"/>
              </w:rPr>
              <w:t>20</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现场调阅</w:t>
            </w:r>
          </w:p>
          <w:p w:rsidR="002F0630" w:rsidRDefault="002F0630" w:rsidP="00D7411C">
            <w:pPr>
              <w:snapToGrid w:val="0"/>
              <w:rPr>
                <w:rFonts w:eastAsia="宋体"/>
                <w:color w:val="000000"/>
                <w:kern w:val="0"/>
                <w:sz w:val="24"/>
              </w:rPr>
            </w:pPr>
            <w:r>
              <w:rPr>
                <w:rFonts w:eastAsia="宋体"/>
                <w:color w:val="000000"/>
                <w:kern w:val="0"/>
                <w:sz w:val="24"/>
              </w:rPr>
              <w:t>审查</w:t>
            </w:r>
          </w:p>
        </w:tc>
      </w:tr>
      <w:tr w:rsidR="002F0630" w:rsidTr="00D7411C">
        <w:trPr>
          <w:trHeight w:val="208"/>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25</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辽宁省市场监督管理局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从全省行业协会、中介机构、商业银行等经营主体中，按照不超过</w:t>
            </w:r>
            <w:r>
              <w:rPr>
                <w:rFonts w:eastAsia="宋体"/>
                <w:color w:val="000000"/>
                <w:kern w:val="0"/>
                <w:sz w:val="24"/>
              </w:rPr>
              <w:t>1%</w:t>
            </w:r>
            <w:r>
              <w:rPr>
                <w:rFonts w:eastAsia="宋体"/>
                <w:color w:val="000000"/>
                <w:kern w:val="0"/>
                <w:sz w:val="24"/>
              </w:rPr>
              <w:t>的比例，随机抽取</w:t>
            </w:r>
            <w:r>
              <w:rPr>
                <w:rFonts w:eastAsia="宋体"/>
                <w:color w:val="000000"/>
                <w:kern w:val="0"/>
                <w:sz w:val="24"/>
              </w:rPr>
              <w:t>10</w:t>
            </w:r>
            <w:r>
              <w:rPr>
                <w:rFonts w:eastAsia="宋体"/>
                <w:color w:val="000000"/>
                <w:kern w:val="0"/>
                <w:sz w:val="24"/>
              </w:rPr>
              <w:t>家单位</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sz w:val="21"/>
                <w:szCs w:val="21"/>
              </w:rPr>
              <w:t>对价格、收费开展监督检查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《中华人民共和国价格法》</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第五条</w:t>
            </w:r>
            <w:r>
              <w:rPr>
                <w:rFonts w:eastAsia="宋体" w:hint="eastAsia"/>
                <w:color w:val="000000"/>
                <w:kern w:val="0"/>
                <w:sz w:val="24"/>
              </w:rPr>
              <w:t xml:space="preserve">  </w:t>
            </w:r>
            <w:r>
              <w:rPr>
                <w:rFonts w:eastAsia="宋体"/>
                <w:color w:val="000000"/>
                <w:kern w:val="0"/>
                <w:sz w:val="24"/>
              </w:rPr>
              <w:t>国务院价格主管部门统一负责全国的价格工作。国务院其他有关部门在各自的职责范围内，负责有关的价格工作。县级以上地方各级人民政府价格主管部门负责本行政区域内的价格工作。县级以上地方各级人民政府其他有关部门在各自的职责范围内，负责有关的价格工作。</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lastRenderedPageBreak/>
              <w:t>第三十三条</w:t>
            </w:r>
            <w:r>
              <w:rPr>
                <w:rFonts w:eastAsia="宋体" w:hint="eastAsia"/>
                <w:color w:val="000000"/>
                <w:kern w:val="0"/>
                <w:sz w:val="24"/>
              </w:rPr>
              <w:t xml:space="preserve">  </w:t>
            </w:r>
            <w:r>
              <w:rPr>
                <w:rFonts w:eastAsia="宋体"/>
                <w:color w:val="000000"/>
                <w:kern w:val="0"/>
                <w:sz w:val="24"/>
              </w:rPr>
              <w:t>县级以上各级人民政府价格主管部门，依法对价格活动进行监督检查，并依照本法的规定对价格违法行为实施行政处罚。</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第二季度检查</w:t>
            </w:r>
            <w:r>
              <w:rPr>
                <w:rFonts w:eastAsia="宋体"/>
                <w:color w:val="000000"/>
                <w:kern w:val="0"/>
                <w:sz w:val="24"/>
              </w:rPr>
              <w:t>5</w:t>
            </w:r>
            <w:r>
              <w:rPr>
                <w:rFonts w:eastAsia="宋体"/>
                <w:color w:val="000000"/>
                <w:kern w:val="0"/>
                <w:sz w:val="24"/>
              </w:rPr>
              <w:t>家</w:t>
            </w:r>
            <w:r>
              <w:rPr>
                <w:rFonts w:eastAsia="宋体"/>
                <w:color w:val="000000"/>
                <w:kern w:val="0"/>
                <w:sz w:val="24"/>
              </w:rPr>
              <w:t>,</w:t>
            </w:r>
            <w:r>
              <w:rPr>
                <w:rFonts w:eastAsia="宋体"/>
                <w:color w:val="000000"/>
                <w:kern w:val="0"/>
                <w:sz w:val="24"/>
              </w:rPr>
              <w:t>第三季度检查</w:t>
            </w:r>
            <w:r>
              <w:rPr>
                <w:rFonts w:eastAsia="宋体"/>
                <w:color w:val="000000"/>
                <w:kern w:val="0"/>
                <w:sz w:val="24"/>
              </w:rPr>
              <w:t>5</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现场检查</w:t>
            </w:r>
          </w:p>
        </w:tc>
      </w:tr>
      <w:tr w:rsidR="002F0630" w:rsidTr="00D7411C">
        <w:trPr>
          <w:trHeight w:val="131"/>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26</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辽宁省广播电视局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1911</w:t>
            </w:r>
            <w:r>
              <w:rPr>
                <w:rFonts w:eastAsia="宋体"/>
                <w:color w:val="000000"/>
                <w:kern w:val="0"/>
                <w:sz w:val="24"/>
              </w:rPr>
              <w:t>家从事广播电视节目制作经营业务的企业名录库中，按照</w:t>
            </w:r>
            <w:r>
              <w:rPr>
                <w:rFonts w:eastAsia="宋体"/>
                <w:color w:val="000000"/>
                <w:kern w:val="0"/>
                <w:sz w:val="24"/>
              </w:rPr>
              <w:t>0.5%</w:t>
            </w:r>
            <w:r>
              <w:rPr>
                <w:rFonts w:eastAsia="宋体"/>
                <w:color w:val="000000"/>
                <w:kern w:val="0"/>
                <w:sz w:val="24"/>
              </w:rPr>
              <w:t>的比例，随机抽取</w:t>
            </w:r>
            <w:r>
              <w:rPr>
                <w:rFonts w:eastAsia="宋体"/>
                <w:color w:val="000000"/>
                <w:kern w:val="0"/>
                <w:sz w:val="24"/>
              </w:rPr>
              <w:t>10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节目创作生产情况，政治方向、舆论导向和价值取向是否正确</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《广播电视节目制作经营管理规定》（国家新闻出版广电总局令第</w:t>
            </w:r>
            <w:r>
              <w:rPr>
                <w:rFonts w:eastAsia="宋体"/>
                <w:color w:val="000000"/>
                <w:kern w:val="0"/>
                <w:sz w:val="24"/>
              </w:rPr>
              <w:t>3</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第三条</w:t>
            </w:r>
            <w:r>
              <w:rPr>
                <w:rFonts w:eastAsia="宋体" w:hint="eastAsia"/>
                <w:color w:val="000000"/>
                <w:kern w:val="0"/>
                <w:sz w:val="24"/>
              </w:rPr>
              <w:t xml:space="preserve">  </w:t>
            </w:r>
            <w:r>
              <w:rPr>
                <w:rFonts w:eastAsia="宋体"/>
                <w:color w:val="000000"/>
                <w:kern w:val="0"/>
                <w:sz w:val="24"/>
              </w:rPr>
              <w:t>县级以上地方广播电视行政部门负责本行政区域内广播电视节目制作经营活动的管理工作。</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第二季度检查</w:t>
            </w:r>
            <w:r>
              <w:rPr>
                <w:rFonts w:eastAsia="宋体"/>
                <w:color w:val="000000"/>
                <w:kern w:val="0"/>
                <w:sz w:val="24"/>
              </w:rPr>
              <w:t>5</w:t>
            </w:r>
            <w:r>
              <w:rPr>
                <w:rFonts w:eastAsia="宋体"/>
                <w:color w:val="000000"/>
                <w:kern w:val="0"/>
                <w:sz w:val="24"/>
              </w:rPr>
              <w:t>家</w:t>
            </w:r>
            <w:r>
              <w:rPr>
                <w:rFonts w:eastAsia="宋体"/>
                <w:color w:val="000000"/>
                <w:kern w:val="0"/>
                <w:sz w:val="24"/>
                <w:lang w:val="en"/>
              </w:rPr>
              <w:t>,</w:t>
            </w:r>
            <w:r>
              <w:rPr>
                <w:rFonts w:eastAsia="宋体"/>
                <w:color w:val="000000"/>
                <w:kern w:val="0"/>
                <w:sz w:val="24"/>
              </w:rPr>
              <w:t>第三季度检查</w:t>
            </w:r>
            <w:r>
              <w:rPr>
                <w:rFonts w:eastAsia="宋体"/>
                <w:color w:val="000000"/>
                <w:kern w:val="0"/>
                <w:sz w:val="24"/>
              </w:rPr>
              <w:t>5</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w:t>
            </w:r>
          </w:p>
          <w:p w:rsidR="002F0630" w:rsidRDefault="002F0630" w:rsidP="00D7411C">
            <w:pPr>
              <w:snapToGrid w:val="0"/>
              <w:rPr>
                <w:rFonts w:eastAsia="宋体"/>
                <w:color w:val="000000"/>
                <w:kern w:val="0"/>
                <w:sz w:val="24"/>
              </w:rPr>
            </w:pPr>
            <w:r>
              <w:rPr>
                <w:rFonts w:eastAsia="宋体"/>
                <w:color w:val="000000"/>
                <w:kern w:val="0"/>
                <w:sz w:val="24"/>
              </w:rPr>
              <w:t>查验</w:t>
            </w:r>
          </w:p>
        </w:tc>
      </w:tr>
      <w:tr w:rsidR="002F0630" w:rsidTr="00D7411C">
        <w:trPr>
          <w:trHeight w:val="183"/>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27</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辽宁省广播电视局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42</w:t>
            </w:r>
            <w:r>
              <w:rPr>
                <w:rFonts w:eastAsia="宋体"/>
                <w:color w:val="000000"/>
                <w:kern w:val="0"/>
                <w:sz w:val="24"/>
              </w:rPr>
              <w:t>家境外卫星电视接收单位名录库中，按照</w:t>
            </w:r>
            <w:r>
              <w:rPr>
                <w:rFonts w:eastAsia="宋体"/>
                <w:color w:val="000000"/>
                <w:kern w:val="0"/>
                <w:sz w:val="24"/>
              </w:rPr>
              <w:t>5%</w:t>
            </w:r>
            <w:r>
              <w:rPr>
                <w:rFonts w:eastAsia="宋体"/>
                <w:color w:val="000000"/>
                <w:kern w:val="0"/>
                <w:sz w:val="24"/>
              </w:rPr>
              <w:t>的比例，随机抽取</w:t>
            </w:r>
            <w:r>
              <w:rPr>
                <w:rFonts w:eastAsia="宋体"/>
                <w:color w:val="000000"/>
                <w:kern w:val="0"/>
                <w:sz w:val="24"/>
              </w:rPr>
              <w:t>2</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境外卫星电视接收单位是否按照其持有的《接收卫星传送的境外电视节目许可证》上内容接收、使用境外卫星电视节目</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《卫星电视广播地面接收设施管理规定》实施细则（广播电影电视部令第</w:t>
            </w:r>
            <w:r>
              <w:rPr>
                <w:rFonts w:eastAsia="宋体"/>
                <w:color w:val="000000"/>
                <w:kern w:val="0"/>
                <w:sz w:val="24"/>
              </w:rPr>
              <w:t>11</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第二条第三款</w:t>
            </w:r>
            <w:r>
              <w:rPr>
                <w:rFonts w:eastAsia="宋体" w:hint="eastAsia"/>
                <w:color w:val="000000"/>
                <w:kern w:val="0"/>
                <w:sz w:val="24"/>
              </w:rPr>
              <w:t xml:space="preserve">  </w:t>
            </w:r>
            <w:r>
              <w:rPr>
                <w:rFonts w:eastAsia="宋体"/>
                <w:color w:val="000000"/>
                <w:kern w:val="0"/>
                <w:sz w:val="24"/>
              </w:rPr>
              <w:t>广播电视行政部门的职责是对卫星地面接收设施实行归口管理，审批卫星地面接收设施的设置，组织对卫星地面接收设施的生产、销售、使用情况进行检查。</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第二季度检查</w:t>
            </w:r>
            <w:r>
              <w:rPr>
                <w:rFonts w:eastAsia="宋体"/>
                <w:color w:val="000000"/>
                <w:kern w:val="0"/>
                <w:sz w:val="24"/>
                <w:lang w:val="en"/>
              </w:rPr>
              <w:t>1</w:t>
            </w:r>
            <w:r>
              <w:rPr>
                <w:rFonts w:eastAsia="宋体"/>
                <w:color w:val="000000"/>
                <w:kern w:val="0"/>
                <w:sz w:val="24"/>
              </w:rPr>
              <w:t>家</w:t>
            </w:r>
            <w:r>
              <w:rPr>
                <w:rFonts w:eastAsia="宋体"/>
                <w:color w:val="000000"/>
                <w:kern w:val="0"/>
                <w:sz w:val="24"/>
                <w:lang w:val="en"/>
              </w:rPr>
              <w:t>,</w:t>
            </w:r>
            <w:r>
              <w:rPr>
                <w:rFonts w:eastAsia="宋体"/>
                <w:color w:val="000000"/>
                <w:kern w:val="0"/>
                <w:sz w:val="24"/>
              </w:rPr>
              <w:t>第三季检查度</w:t>
            </w:r>
            <w:r>
              <w:rPr>
                <w:rFonts w:eastAsia="宋体"/>
                <w:color w:val="000000"/>
                <w:kern w:val="0"/>
                <w:sz w:val="24"/>
              </w:rPr>
              <w:t>1</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w:t>
            </w:r>
          </w:p>
          <w:p w:rsidR="002F0630" w:rsidRDefault="002F0630" w:rsidP="00D7411C">
            <w:pPr>
              <w:snapToGrid w:val="0"/>
              <w:rPr>
                <w:rFonts w:eastAsia="宋体"/>
                <w:color w:val="000000"/>
                <w:kern w:val="0"/>
                <w:sz w:val="24"/>
              </w:rPr>
            </w:pPr>
            <w:r>
              <w:rPr>
                <w:rFonts w:eastAsia="宋体"/>
                <w:color w:val="000000"/>
                <w:kern w:val="0"/>
                <w:sz w:val="24"/>
              </w:rPr>
              <w:t>查验</w:t>
            </w:r>
          </w:p>
        </w:tc>
      </w:tr>
      <w:tr w:rsidR="002F0630" w:rsidTr="00D7411C">
        <w:trPr>
          <w:trHeight w:val="183"/>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28</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辽宁省广播电视局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29</w:t>
            </w:r>
            <w:r>
              <w:rPr>
                <w:rFonts w:eastAsia="宋体"/>
                <w:color w:val="000000"/>
                <w:kern w:val="0"/>
                <w:sz w:val="24"/>
              </w:rPr>
              <w:t>家各级广电网络公司中，按照</w:t>
            </w:r>
            <w:r>
              <w:rPr>
                <w:rFonts w:eastAsia="宋体"/>
                <w:color w:val="000000"/>
                <w:kern w:val="0"/>
                <w:sz w:val="24"/>
              </w:rPr>
              <w:t>10%</w:t>
            </w:r>
            <w:r>
              <w:rPr>
                <w:rFonts w:eastAsia="宋体"/>
                <w:color w:val="000000"/>
                <w:kern w:val="0"/>
                <w:sz w:val="24"/>
              </w:rPr>
              <w:t>的比例，随机</w:t>
            </w:r>
          </w:p>
          <w:p w:rsidR="002F0630" w:rsidRDefault="002F0630" w:rsidP="00D7411C">
            <w:pPr>
              <w:snapToGrid w:val="0"/>
              <w:rPr>
                <w:rFonts w:eastAsia="宋体"/>
                <w:color w:val="000000"/>
                <w:kern w:val="0"/>
                <w:sz w:val="24"/>
              </w:rPr>
            </w:pPr>
            <w:r>
              <w:rPr>
                <w:rFonts w:eastAsia="宋体"/>
                <w:color w:val="000000"/>
                <w:kern w:val="0"/>
                <w:sz w:val="24"/>
              </w:rPr>
              <w:t>抽取</w:t>
            </w:r>
            <w:r>
              <w:rPr>
                <w:rFonts w:eastAsia="宋体"/>
                <w:color w:val="000000"/>
                <w:kern w:val="0"/>
                <w:sz w:val="24"/>
              </w:rPr>
              <w:t>3</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基本收视频道目录、服务项目、业务办理服务、售后服务及用户投诉处理机制</w:t>
            </w:r>
          </w:p>
        </w:tc>
        <w:tc>
          <w:tcPr>
            <w:tcW w:w="5802" w:type="dxa"/>
            <w:shd w:val="clear" w:color="auto" w:fill="auto"/>
            <w:vAlign w:val="center"/>
          </w:tcPr>
          <w:p w:rsidR="002F0630" w:rsidRDefault="002F0630" w:rsidP="00D7411C">
            <w:pPr>
              <w:snapToGrid w:val="0"/>
              <w:rPr>
                <w:rFonts w:eastAsia="宋体"/>
              </w:rPr>
            </w:pPr>
            <w:r>
              <w:rPr>
                <w:rFonts w:eastAsia="宋体"/>
                <w:color w:val="000000"/>
                <w:kern w:val="0"/>
                <w:sz w:val="24"/>
              </w:rPr>
              <w:t>《有线广播电视运营服务管理规定》（广电总局令第</w:t>
            </w:r>
            <w:r>
              <w:rPr>
                <w:rFonts w:eastAsia="宋体"/>
                <w:color w:val="000000"/>
                <w:kern w:val="0"/>
                <w:sz w:val="24"/>
              </w:rPr>
              <w:t>67</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lang w:val="en"/>
              </w:rPr>
              <w:t>第五条</w:t>
            </w:r>
            <w:r>
              <w:rPr>
                <w:rFonts w:eastAsia="宋体" w:hint="eastAsia"/>
                <w:color w:val="000000"/>
                <w:kern w:val="0"/>
                <w:sz w:val="24"/>
              </w:rPr>
              <w:t xml:space="preserve">  </w:t>
            </w:r>
            <w:r>
              <w:rPr>
                <w:rFonts w:eastAsia="宋体"/>
                <w:color w:val="000000"/>
                <w:kern w:val="0"/>
                <w:sz w:val="24"/>
              </w:rPr>
              <w:t>县级以上地方人民政府广播电视行政部门负责本行政区域内的有线广播电视运营服务监督管理工作</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第七条</w:t>
            </w:r>
            <w:r>
              <w:rPr>
                <w:rFonts w:eastAsia="宋体" w:hint="eastAsia"/>
                <w:color w:val="000000"/>
                <w:kern w:val="0"/>
                <w:sz w:val="24"/>
              </w:rPr>
              <w:t xml:space="preserve">  </w:t>
            </w:r>
            <w:r>
              <w:rPr>
                <w:rFonts w:eastAsia="宋体"/>
                <w:color w:val="000000"/>
                <w:kern w:val="0"/>
                <w:sz w:val="24"/>
              </w:rPr>
              <w:t>有线广播电视运营服务提供者应当向社会公布其业务种类、服务范围、服务时限、资费标准，并向省、自治区、直辖市人民政府广播电视行政部门</w:t>
            </w:r>
            <w:r>
              <w:rPr>
                <w:rFonts w:eastAsia="宋体"/>
                <w:color w:val="000000"/>
                <w:kern w:val="0"/>
                <w:sz w:val="24"/>
              </w:rPr>
              <w:lastRenderedPageBreak/>
              <w:t>备案。</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第三季度检查</w:t>
            </w:r>
            <w:r>
              <w:rPr>
                <w:rFonts w:eastAsia="宋体"/>
                <w:color w:val="000000"/>
                <w:kern w:val="0"/>
                <w:sz w:val="24"/>
              </w:rPr>
              <w:t>3</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w:t>
            </w:r>
          </w:p>
        </w:tc>
      </w:tr>
      <w:tr w:rsidR="002F0630" w:rsidTr="00D7411C">
        <w:trPr>
          <w:trHeight w:val="646"/>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29</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辽宁省统计局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规模以上工业企业从</w:t>
            </w:r>
            <w:r>
              <w:rPr>
                <w:rFonts w:eastAsia="宋体"/>
                <w:color w:val="000000"/>
                <w:kern w:val="0"/>
                <w:sz w:val="24"/>
              </w:rPr>
              <w:t>9630</w:t>
            </w:r>
            <w:r>
              <w:rPr>
                <w:rFonts w:eastAsia="宋体"/>
                <w:color w:val="000000"/>
                <w:kern w:val="0"/>
                <w:sz w:val="24"/>
              </w:rPr>
              <w:t>家中按</w:t>
            </w:r>
            <w:r>
              <w:rPr>
                <w:rFonts w:eastAsia="宋体"/>
                <w:color w:val="000000"/>
                <w:kern w:val="0"/>
                <w:sz w:val="24"/>
              </w:rPr>
              <w:t>0.21%</w:t>
            </w:r>
            <w:r>
              <w:rPr>
                <w:rFonts w:eastAsia="宋体"/>
                <w:color w:val="000000"/>
                <w:kern w:val="0"/>
                <w:sz w:val="24"/>
              </w:rPr>
              <w:t>抽取</w:t>
            </w:r>
            <w:r>
              <w:rPr>
                <w:rFonts w:eastAsia="宋体"/>
                <w:color w:val="000000"/>
                <w:kern w:val="0"/>
                <w:sz w:val="24"/>
              </w:rPr>
              <w:t>20</w:t>
            </w:r>
            <w:r>
              <w:rPr>
                <w:rFonts w:eastAsia="宋体"/>
                <w:color w:val="000000"/>
                <w:kern w:val="0"/>
                <w:sz w:val="24"/>
              </w:rPr>
              <w:t>家；固定资产投资项目从</w:t>
            </w:r>
            <w:r>
              <w:rPr>
                <w:rFonts w:eastAsia="宋体"/>
                <w:color w:val="000000"/>
                <w:kern w:val="0"/>
                <w:sz w:val="24"/>
              </w:rPr>
              <w:t>13653</w:t>
            </w:r>
            <w:r>
              <w:rPr>
                <w:rFonts w:eastAsia="宋体"/>
                <w:color w:val="000000"/>
                <w:kern w:val="0"/>
                <w:sz w:val="24"/>
              </w:rPr>
              <w:t>家中按</w:t>
            </w:r>
            <w:r>
              <w:rPr>
                <w:rFonts w:eastAsia="宋体"/>
                <w:color w:val="000000"/>
                <w:kern w:val="0"/>
                <w:sz w:val="24"/>
              </w:rPr>
              <w:t>0.15%</w:t>
            </w:r>
            <w:r>
              <w:rPr>
                <w:rFonts w:eastAsia="宋体"/>
                <w:color w:val="000000"/>
                <w:kern w:val="0"/>
                <w:sz w:val="24"/>
              </w:rPr>
              <w:t>抽取</w:t>
            </w:r>
            <w:r>
              <w:rPr>
                <w:rFonts w:eastAsia="宋体"/>
                <w:color w:val="000000"/>
                <w:kern w:val="0"/>
                <w:sz w:val="24"/>
              </w:rPr>
              <w:t>20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工业总产值等，本年完成投资额等</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《中华人民共和国统计法》</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第八条</w:t>
            </w:r>
            <w:r>
              <w:rPr>
                <w:rFonts w:eastAsia="宋体" w:hint="eastAsia"/>
                <w:color w:val="000000"/>
                <w:kern w:val="0"/>
                <w:sz w:val="24"/>
              </w:rPr>
              <w:t xml:space="preserve">  </w:t>
            </w:r>
            <w:r>
              <w:rPr>
                <w:rFonts w:eastAsia="宋体"/>
                <w:color w:val="000000"/>
                <w:kern w:val="0"/>
                <w:sz w:val="24"/>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2F0630" w:rsidRDefault="002F0630" w:rsidP="00D7411C">
            <w:pPr>
              <w:snapToGrid w:val="0"/>
              <w:ind w:firstLineChars="200" w:firstLine="480"/>
              <w:rPr>
                <w:rFonts w:eastAsia="宋体"/>
                <w:color w:val="000000"/>
                <w:kern w:val="0"/>
                <w:sz w:val="24"/>
                <w:lang w:val="en"/>
              </w:rPr>
            </w:pPr>
            <w:r>
              <w:rPr>
                <w:rFonts w:eastAsia="宋体"/>
                <w:color w:val="000000"/>
                <w:kern w:val="0"/>
                <w:sz w:val="24"/>
              </w:rPr>
              <w:t>第三十六条</w:t>
            </w:r>
            <w:r>
              <w:rPr>
                <w:rFonts w:eastAsia="宋体" w:hint="eastAsia"/>
                <w:color w:val="000000"/>
                <w:kern w:val="0"/>
                <w:sz w:val="24"/>
              </w:rPr>
              <w:t xml:space="preserve">  </w:t>
            </w:r>
            <w:r>
              <w:rPr>
                <w:rFonts w:eastAsia="宋体"/>
                <w:color w:val="000000"/>
                <w:kern w:val="0"/>
                <w:sz w:val="24"/>
              </w:rPr>
              <w:t>县级以上地方人民政府统计机构依法查处本行政区域内发生的统计违法行为。但是，国家统计局派出的调查机构组织实施的统计调查活动中发生的统计违法行为，由组织实施该项统计调查的调查机构负责查处。</w:t>
            </w:r>
          </w:p>
          <w:p w:rsidR="002F0630" w:rsidRDefault="002F0630" w:rsidP="00D7411C">
            <w:pPr>
              <w:snapToGrid w:val="0"/>
              <w:rPr>
                <w:rFonts w:eastAsia="宋体"/>
                <w:color w:val="000000"/>
                <w:kern w:val="0"/>
                <w:sz w:val="24"/>
              </w:rPr>
            </w:pPr>
            <w:r>
              <w:rPr>
                <w:rFonts w:eastAsia="宋体"/>
                <w:color w:val="000000"/>
                <w:kern w:val="0"/>
                <w:sz w:val="24"/>
              </w:rPr>
              <w:t>《中华人民共和国统计法实施条例》（中华人民共和国国务院令第</w:t>
            </w:r>
            <w:r>
              <w:rPr>
                <w:rFonts w:eastAsia="宋体"/>
                <w:color w:val="000000"/>
                <w:kern w:val="0"/>
                <w:sz w:val="24"/>
              </w:rPr>
              <w:t>681</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第三十九条</w:t>
            </w:r>
            <w:r>
              <w:rPr>
                <w:rFonts w:eastAsia="宋体" w:hint="eastAsia"/>
                <w:color w:val="000000"/>
                <w:kern w:val="0"/>
                <w:sz w:val="24"/>
              </w:rPr>
              <w:t xml:space="preserve">  </w:t>
            </w:r>
            <w:r>
              <w:rPr>
                <w:rFonts w:eastAsia="宋体"/>
                <w:color w:val="000000"/>
                <w:kern w:val="0"/>
                <w:sz w:val="24"/>
              </w:rPr>
              <w:t>县级以上人民政府统计机构负责查处统计违法行为；法律、行政法规对有关部门查处统计违法行为另有规定的，从其规定。</w:t>
            </w:r>
          </w:p>
          <w:p w:rsidR="002F0630" w:rsidRDefault="002F0630" w:rsidP="00D7411C">
            <w:pPr>
              <w:snapToGrid w:val="0"/>
              <w:rPr>
                <w:rFonts w:eastAsia="宋体"/>
                <w:color w:val="000000"/>
                <w:kern w:val="0"/>
                <w:sz w:val="24"/>
              </w:rPr>
            </w:pPr>
            <w:r>
              <w:rPr>
                <w:rFonts w:eastAsia="宋体"/>
                <w:color w:val="000000"/>
                <w:kern w:val="0"/>
                <w:sz w:val="24"/>
              </w:rPr>
              <w:t>《统计执法监督检查办法》（中华人民共和国国家统计局令第</w:t>
            </w:r>
            <w:r>
              <w:rPr>
                <w:rFonts w:eastAsia="宋体"/>
                <w:color w:val="000000"/>
                <w:kern w:val="0"/>
                <w:sz w:val="24"/>
              </w:rPr>
              <w:t>28</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第十条</w:t>
            </w:r>
            <w:r>
              <w:rPr>
                <w:rFonts w:eastAsia="宋体" w:hint="eastAsia"/>
                <w:color w:val="000000"/>
                <w:kern w:val="0"/>
                <w:sz w:val="24"/>
              </w:rPr>
              <w:t xml:space="preserve">  </w:t>
            </w:r>
            <w:r>
              <w:rPr>
                <w:rFonts w:eastAsia="宋体"/>
                <w:color w:val="000000"/>
                <w:kern w:val="0"/>
                <w:sz w:val="24"/>
              </w:rPr>
              <w:t>统计执法监督检查机构和执法检查人员的主要职责是：</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（四）依法查处统计违法行为，防范和惩治统计造假、弄虚作假；</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lastRenderedPageBreak/>
              <w:t>（五）组织实施统计执法</w:t>
            </w:r>
            <w:r>
              <w:rPr>
                <w:rFonts w:eastAsia="宋体"/>
                <w:color w:val="000000"/>
                <w:kern w:val="0"/>
                <w:sz w:val="24"/>
              </w:rPr>
              <w:t>“</w:t>
            </w:r>
            <w:r>
              <w:rPr>
                <w:rFonts w:eastAsia="宋体"/>
                <w:color w:val="000000"/>
                <w:kern w:val="0"/>
                <w:sz w:val="24"/>
              </w:rPr>
              <w:t>双随机</w:t>
            </w:r>
            <w:r>
              <w:rPr>
                <w:rFonts w:eastAsia="宋体"/>
                <w:color w:val="000000"/>
                <w:kern w:val="0"/>
                <w:sz w:val="24"/>
              </w:rPr>
              <w:t>”</w:t>
            </w:r>
            <w:r>
              <w:rPr>
                <w:rFonts w:eastAsia="宋体"/>
                <w:color w:val="000000"/>
                <w:kern w:val="0"/>
                <w:sz w:val="24"/>
              </w:rPr>
              <w:t>抽查，受理、办理、督办统计违法举报；</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第十三条</w:t>
            </w:r>
            <w:r>
              <w:rPr>
                <w:rFonts w:eastAsia="宋体" w:hint="eastAsia"/>
                <w:color w:val="000000"/>
                <w:kern w:val="0"/>
                <w:sz w:val="24"/>
              </w:rPr>
              <w:t xml:space="preserve">  </w:t>
            </w:r>
            <w:r>
              <w:rPr>
                <w:rFonts w:eastAsia="宋体"/>
                <w:color w:val="000000"/>
                <w:kern w:val="0"/>
                <w:sz w:val="24"/>
              </w:rPr>
              <w:t>县级以上人民政府统计机构和有关部门应当建立统计执法监督检查工作机制和相关制度，综合运用</w:t>
            </w:r>
            <w:r>
              <w:rPr>
                <w:rFonts w:eastAsia="宋体"/>
                <w:color w:val="000000"/>
                <w:kern w:val="0"/>
                <w:sz w:val="24"/>
              </w:rPr>
              <w:t>“</w:t>
            </w:r>
            <w:r>
              <w:rPr>
                <w:rFonts w:eastAsia="宋体"/>
                <w:color w:val="000000"/>
                <w:kern w:val="0"/>
                <w:sz w:val="24"/>
              </w:rPr>
              <w:t>双随机</w:t>
            </w:r>
            <w:r>
              <w:rPr>
                <w:rFonts w:eastAsia="宋体"/>
                <w:color w:val="000000"/>
                <w:kern w:val="0"/>
                <w:sz w:val="24"/>
              </w:rPr>
              <w:t>”</w:t>
            </w:r>
            <w:r>
              <w:rPr>
                <w:rFonts w:eastAsia="宋体"/>
                <w:color w:val="000000"/>
                <w:kern w:val="0"/>
                <w:sz w:val="24"/>
              </w:rPr>
              <w:t>抽查、专项检查、重点检查、实地核查等方式，组织开展本地区、本部门、本单位统计执法监督检查工作。</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8</w:t>
            </w:r>
            <w:r>
              <w:rPr>
                <w:rFonts w:eastAsia="宋体"/>
                <w:color w:val="000000"/>
                <w:kern w:val="0"/>
                <w:sz w:val="24"/>
              </w:rPr>
              <w:t>月完成检查</w:t>
            </w:r>
            <w:r>
              <w:rPr>
                <w:rFonts w:eastAsia="宋体"/>
                <w:color w:val="000000"/>
                <w:kern w:val="0"/>
                <w:sz w:val="24"/>
              </w:rPr>
              <w:t>20</w:t>
            </w:r>
            <w:r>
              <w:rPr>
                <w:rFonts w:eastAsia="宋体"/>
                <w:color w:val="000000"/>
                <w:kern w:val="0"/>
                <w:sz w:val="24"/>
              </w:rPr>
              <w:t>家规模上企业，完成检查</w:t>
            </w:r>
            <w:r>
              <w:rPr>
                <w:rFonts w:eastAsia="宋体"/>
                <w:color w:val="000000"/>
                <w:kern w:val="0"/>
                <w:sz w:val="24"/>
              </w:rPr>
              <w:t>20</w:t>
            </w:r>
            <w:r>
              <w:rPr>
                <w:rFonts w:eastAsia="宋体"/>
                <w:color w:val="000000"/>
                <w:kern w:val="0"/>
                <w:sz w:val="24"/>
              </w:rPr>
              <w:t>家固定资产投资项目企业</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现场调阅审查或查验</w:t>
            </w:r>
          </w:p>
        </w:tc>
      </w:tr>
      <w:tr w:rsidR="002F0630" w:rsidTr="00D7411C">
        <w:trPr>
          <w:trHeight w:val="519"/>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30</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辽宁省地方金融管理局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小额贷款公司、融资担保公司、地方交易场所、典当行、融资租赁公司、</w:t>
            </w:r>
            <w:proofErr w:type="gramStart"/>
            <w:r>
              <w:rPr>
                <w:rFonts w:eastAsia="宋体"/>
                <w:color w:val="000000"/>
                <w:kern w:val="0"/>
                <w:sz w:val="24"/>
              </w:rPr>
              <w:t>商业保理公司</w:t>
            </w:r>
            <w:proofErr w:type="gramEnd"/>
            <w:r>
              <w:rPr>
                <w:rFonts w:eastAsia="宋体"/>
                <w:color w:val="000000"/>
                <w:kern w:val="0"/>
                <w:sz w:val="24"/>
              </w:rPr>
              <w:t>、地方资产管理公司（截至</w:t>
            </w:r>
            <w:r>
              <w:rPr>
                <w:rFonts w:eastAsia="宋体"/>
                <w:color w:val="000000"/>
                <w:kern w:val="0"/>
                <w:sz w:val="24"/>
              </w:rPr>
              <w:t>2024</w:t>
            </w:r>
            <w:r>
              <w:rPr>
                <w:rFonts w:eastAsia="宋体"/>
                <w:color w:val="000000"/>
                <w:kern w:val="0"/>
                <w:sz w:val="24"/>
              </w:rPr>
              <w:t>年</w:t>
            </w:r>
            <w:r>
              <w:rPr>
                <w:rFonts w:eastAsia="宋体"/>
                <w:color w:val="000000"/>
                <w:kern w:val="0"/>
                <w:sz w:val="24"/>
              </w:rPr>
              <w:t>11</w:t>
            </w:r>
            <w:r>
              <w:rPr>
                <w:rFonts w:eastAsia="宋体"/>
                <w:color w:val="000000"/>
                <w:kern w:val="0"/>
                <w:sz w:val="24"/>
              </w:rPr>
              <w:t>月末，全省融资担保公司</w:t>
            </w:r>
            <w:r>
              <w:rPr>
                <w:rFonts w:eastAsia="宋体"/>
                <w:color w:val="000000"/>
                <w:kern w:val="0"/>
                <w:sz w:val="24"/>
              </w:rPr>
              <w:t>152</w:t>
            </w:r>
            <w:r>
              <w:rPr>
                <w:rFonts w:eastAsia="宋体"/>
                <w:color w:val="000000"/>
                <w:kern w:val="0"/>
                <w:sz w:val="24"/>
              </w:rPr>
              <w:t>家、全省（不含大连）小额贷款公司</w:t>
            </w:r>
            <w:r>
              <w:rPr>
                <w:rFonts w:eastAsia="宋体"/>
                <w:color w:val="000000"/>
                <w:kern w:val="0"/>
                <w:sz w:val="24"/>
              </w:rPr>
              <w:t>255</w:t>
            </w:r>
            <w:r>
              <w:rPr>
                <w:rFonts w:eastAsia="宋体"/>
                <w:color w:val="000000"/>
                <w:kern w:val="0"/>
                <w:sz w:val="24"/>
              </w:rPr>
              <w:t>家、全省（不含大连）地方交易场所</w:t>
            </w:r>
            <w:r>
              <w:rPr>
                <w:rFonts w:eastAsia="宋体"/>
                <w:color w:val="000000"/>
                <w:kern w:val="0"/>
                <w:sz w:val="24"/>
              </w:rPr>
              <w:t>16</w:t>
            </w:r>
            <w:r>
              <w:rPr>
                <w:rFonts w:eastAsia="宋体"/>
                <w:color w:val="000000"/>
                <w:kern w:val="0"/>
                <w:sz w:val="24"/>
              </w:rPr>
              <w:t>家、全省（不含大连）典当行</w:t>
            </w:r>
            <w:r>
              <w:rPr>
                <w:rFonts w:eastAsia="宋体"/>
                <w:color w:val="000000"/>
                <w:kern w:val="0"/>
                <w:sz w:val="24"/>
              </w:rPr>
              <w:t>269</w:t>
            </w:r>
            <w:r>
              <w:rPr>
                <w:rFonts w:eastAsia="宋体"/>
                <w:color w:val="000000"/>
                <w:kern w:val="0"/>
                <w:sz w:val="24"/>
              </w:rPr>
              <w:t>家、全省（不含大连）融资租赁公司</w:t>
            </w:r>
            <w:r>
              <w:rPr>
                <w:rFonts w:eastAsia="宋体"/>
                <w:color w:val="000000"/>
                <w:kern w:val="0"/>
                <w:sz w:val="24"/>
              </w:rPr>
              <w:t>317</w:t>
            </w:r>
            <w:r>
              <w:rPr>
                <w:rFonts w:eastAsia="宋体"/>
                <w:color w:val="000000"/>
                <w:kern w:val="0"/>
                <w:sz w:val="24"/>
              </w:rPr>
              <w:t>家、</w:t>
            </w:r>
            <w:r>
              <w:rPr>
                <w:rFonts w:eastAsia="宋体"/>
                <w:color w:val="000000"/>
                <w:kern w:val="0"/>
                <w:sz w:val="24"/>
              </w:rPr>
              <w:lastRenderedPageBreak/>
              <w:t>全省（不含大连）</w:t>
            </w:r>
            <w:proofErr w:type="gramStart"/>
            <w:r>
              <w:rPr>
                <w:rFonts w:eastAsia="宋体"/>
                <w:color w:val="000000"/>
                <w:kern w:val="0"/>
                <w:sz w:val="24"/>
              </w:rPr>
              <w:t>商业保理公司</w:t>
            </w:r>
            <w:proofErr w:type="gramEnd"/>
            <w:r>
              <w:rPr>
                <w:rFonts w:eastAsia="宋体"/>
                <w:color w:val="000000"/>
                <w:kern w:val="0"/>
                <w:sz w:val="24"/>
              </w:rPr>
              <w:t>128</w:t>
            </w:r>
            <w:r>
              <w:rPr>
                <w:rFonts w:eastAsia="宋体"/>
                <w:color w:val="000000"/>
                <w:kern w:val="0"/>
                <w:sz w:val="24"/>
              </w:rPr>
              <w:t>家、全省（不含大连）地方资产管理公司</w:t>
            </w:r>
            <w:r>
              <w:rPr>
                <w:rFonts w:eastAsia="宋体"/>
                <w:color w:val="000000"/>
                <w:kern w:val="0"/>
                <w:sz w:val="24"/>
              </w:rPr>
              <w:t>2</w:t>
            </w:r>
            <w:r>
              <w:rPr>
                <w:rFonts w:eastAsia="宋体"/>
                <w:color w:val="000000"/>
                <w:kern w:val="0"/>
                <w:sz w:val="24"/>
              </w:rPr>
              <w:t>家，共</w:t>
            </w:r>
            <w:r>
              <w:rPr>
                <w:rFonts w:eastAsia="宋体"/>
                <w:color w:val="000000"/>
                <w:kern w:val="0"/>
                <w:sz w:val="24"/>
              </w:rPr>
              <w:t>1139</w:t>
            </w:r>
            <w:r>
              <w:rPr>
                <w:rFonts w:eastAsia="宋体"/>
                <w:color w:val="000000"/>
                <w:kern w:val="0"/>
                <w:sz w:val="24"/>
              </w:rPr>
              <w:t>家。按照国家对地方金融组织三年全覆盖检查的要求，</w:t>
            </w:r>
            <w:r>
              <w:rPr>
                <w:rFonts w:eastAsia="宋体"/>
                <w:color w:val="000000"/>
                <w:kern w:val="0"/>
                <w:sz w:val="24"/>
              </w:rPr>
              <w:t>2025</w:t>
            </w:r>
            <w:r>
              <w:rPr>
                <w:rFonts w:eastAsia="宋体"/>
                <w:color w:val="000000"/>
                <w:kern w:val="0"/>
                <w:sz w:val="24"/>
              </w:rPr>
              <w:t>年计划检查</w:t>
            </w:r>
            <w:r>
              <w:rPr>
                <w:rFonts w:eastAsia="宋体"/>
                <w:color w:val="000000"/>
                <w:kern w:val="0"/>
                <w:sz w:val="24"/>
              </w:rPr>
              <w:t>393</w:t>
            </w:r>
            <w:r>
              <w:rPr>
                <w:rFonts w:eastAsia="宋体"/>
                <w:color w:val="000000"/>
                <w:kern w:val="0"/>
                <w:sz w:val="24"/>
              </w:rPr>
              <w:t>家，占企业总数</w:t>
            </w:r>
            <w:r>
              <w:rPr>
                <w:rFonts w:eastAsia="宋体"/>
                <w:color w:val="000000"/>
                <w:kern w:val="0"/>
                <w:sz w:val="24"/>
              </w:rPr>
              <w:t>34.5%</w:t>
            </w:r>
            <w:r>
              <w:rPr>
                <w:rFonts w:eastAsia="宋体"/>
                <w:color w:val="000000"/>
                <w:kern w:val="0"/>
                <w:sz w:val="24"/>
              </w:rPr>
              <w:t>。）</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检查资金来源及运用、合</w:t>
            </w:r>
            <w:proofErr w:type="gramStart"/>
            <w:r>
              <w:rPr>
                <w:rFonts w:eastAsia="宋体"/>
                <w:color w:val="000000"/>
                <w:kern w:val="0"/>
                <w:sz w:val="24"/>
              </w:rPr>
              <w:t>规</w:t>
            </w:r>
            <w:proofErr w:type="gramEnd"/>
            <w:r>
              <w:rPr>
                <w:rFonts w:eastAsia="宋体"/>
                <w:color w:val="000000"/>
                <w:kern w:val="0"/>
                <w:sz w:val="24"/>
              </w:rPr>
              <w:t>经营、经营风险、企业变更、财务管理、仓储物流、内部制度执行、监管配合、股东及高管情况、以往问题整改情况及企业报送的非现场监管材料准确性等情况</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《国家金融监督管理总局中国证券监督管理委员会国家市场监督管理总局关于进一步加强地方金融组织监管的通知》（金发〔</w:t>
            </w:r>
            <w:r>
              <w:rPr>
                <w:rFonts w:eastAsia="宋体"/>
                <w:color w:val="000000"/>
                <w:kern w:val="0"/>
                <w:sz w:val="24"/>
              </w:rPr>
              <w:t>2024</w:t>
            </w:r>
            <w:r>
              <w:rPr>
                <w:rFonts w:eastAsia="宋体"/>
                <w:color w:val="000000"/>
                <w:kern w:val="0"/>
                <w:sz w:val="24"/>
              </w:rPr>
              <w:t>〕</w:t>
            </w:r>
            <w:r>
              <w:rPr>
                <w:rFonts w:eastAsia="宋体"/>
                <w:color w:val="000000"/>
                <w:kern w:val="0"/>
                <w:sz w:val="24"/>
              </w:rPr>
              <w:t>8</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（十三）</w:t>
            </w:r>
            <w:r>
              <w:rPr>
                <w:rFonts w:eastAsia="宋体"/>
                <w:color w:val="000000"/>
                <w:kern w:val="0"/>
                <w:sz w:val="24"/>
              </w:rPr>
              <w:t>“</w:t>
            </w:r>
            <w:r>
              <w:rPr>
                <w:rFonts w:eastAsia="宋体"/>
                <w:color w:val="000000"/>
                <w:kern w:val="0"/>
                <w:sz w:val="24"/>
              </w:rPr>
              <w:t>持续提升监管质效。建立健全地方金融组织监管评级和分类监管制度，提高现场检查频率和覆盖面。每三年对辖内地方金融组织至少完成一轮全面检查</w:t>
            </w:r>
            <w:r>
              <w:rPr>
                <w:rFonts w:eastAsia="宋体"/>
                <w:color w:val="000000"/>
                <w:kern w:val="0"/>
                <w:sz w:val="24"/>
              </w:rPr>
              <w:t>”</w:t>
            </w:r>
            <w:r>
              <w:rPr>
                <w:rFonts w:eastAsia="宋体"/>
                <w:color w:val="000000"/>
                <w:kern w:val="0"/>
                <w:sz w:val="24"/>
              </w:rPr>
              <w:t>。</w:t>
            </w:r>
          </w:p>
          <w:p w:rsidR="002F0630" w:rsidRDefault="002F0630" w:rsidP="00D7411C">
            <w:pPr>
              <w:snapToGrid w:val="0"/>
              <w:rPr>
                <w:rFonts w:eastAsia="宋体"/>
                <w:color w:val="000000"/>
                <w:kern w:val="0"/>
                <w:sz w:val="24"/>
              </w:rPr>
            </w:pPr>
            <w:r>
              <w:rPr>
                <w:rFonts w:eastAsia="宋体"/>
                <w:color w:val="000000"/>
                <w:kern w:val="0"/>
                <w:sz w:val="24"/>
              </w:rPr>
              <w:t>《辽宁省防范和处置金融风险条例》（</w:t>
            </w:r>
            <w:r>
              <w:rPr>
                <w:rFonts w:eastAsia="宋体"/>
                <w:color w:val="000000"/>
                <w:kern w:val="0"/>
                <w:sz w:val="24"/>
              </w:rPr>
              <w:t>2020</w:t>
            </w:r>
            <w:r>
              <w:rPr>
                <w:rFonts w:eastAsia="宋体"/>
                <w:color w:val="000000"/>
                <w:kern w:val="0"/>
                <w:sz w:val="24"/>
              </w:rPr>
              <w:t>年</w:t>
            </w:r>
            <w:r>
              <w:rPr>
                <w:rFonts w:eastAsia="宋体"/>
                <w:color w:val="000000"/>
                <w:kern w:val="0"/>
                <w:sz w:val="24"/>
              </w:rPr>
              <w:t>3</w:t>
            </w:r>
            <w:r>
              <w:rPr>
                <w:rFonts w:eastAsia="宋体"/>
                <w:color w:val="000000"/>
                <w:kern w:val="0"/>
                <w:sz w:val="24"/>
              </w:rPr>
              <w:t>月</w:t>
            </w:r>
            <w:r>
              <w:rPr>
                <w:rFonts w:eastAsia="宋体"/>
                <w:color w:val="000000"/>
                <w:kern w:val="0"/>
                <w:sz w:val="24"/>
              </w:rPr>
              <w:t>30</w:t>
            </w:r>
            <w:r>
              <w:rPr>
                <w:rFonts w:eastAsia="宋体"/>
                <w:color w:val="000000"/>
                <w:kern w:val="0"/>
                <w:sz w:val="24"/>
              </w:rPr>
              <w:t>日辽宁省第十三届人民代表大会常务委员会第十七次会议通过）</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第十一条</w:t>
            </w:r>
            <w:r>
              <w:rPr>
                <w:rFonts w:eastAsia="宋体" w:hint="eastAsia"/>
                <w:color w:val="000000"/>
                <w:kern w:val="0"/>
                <w:sz w:val="24"/>
              </w:rPr>
              <w:t xml:space="preserve">  </w:t>
            </w:r>
            <w:r>
              <w:rPr>
                <w:rFonts w:eastAsia="宋体"/>
                <w:color w:val="000000"/>
                <w:kern w:val="0"/>
                <w:sz w:val="24"/>
              </w:rPr>
              <w:t>建立地方金融风险信息收集、监测预警机制。国务院银行保险业监督管理机构和国务院证券监督管理机构的派出机构应当按照国家有关规定建立金融机构监督管理评级体系和风险预警机制，根据金融机构的评级情况和风险状况，确定对其现场检查的频率、范围和需要采取的其他措施。</w:t>
            </w:r>
          </w:p>
          <w:p w:rsidR="002F0630" w:rsidRDefault="002F0630" w:rsidP="00D7411C">
            <w:pPr>
              <w:snapToGrid w:val="0"/>
              <w:rPr>
                <w:rFonts w:eastAsia="宋体"/>
                <w:color w:val="000000"/>
                <w:kern w:val="0"/>
                <w:sz w:val="24"/>
              </w:rPr>
            </w:pPr>
            <w:r>
              <w:rPr>
                <w:rFonts w:eastAsia="宋体"/>
                <w:color w:val="000000"/>
                <w:kern w:val="0"/>
                <w:sz w:val="24"/>
              </w:rPr>
              <w:t>《融资担保公司监督管理条例》（国务院令</w:t>
            </w:r>
            <w:r>
              <w:rPr>
                <w:rFonts w:eastAsia="宋体"/>
                <w:color w:val="000000"/>
                <w:kern w:val="0"/>
                <w:sz w:val="24"/>
              </w:rPr>
              <w:t>2017</w:t>
            </w:r>
            <w:r>
              <w:rPr>
                <w:rFonts w:eastAsia="宋体"/>
                <w:color w:val="000000"/>
                <w:kern w:val="0"/>
                <w:sz w:val="24"/>
              </w:rPr>
              <w:t>第</w:t>
            </w:r>
            <w:r>
              <w:rPr>
                <w:rFonts w:eastAsia="宋体"/>
                <w:color w:val="000000"/>
                <w:kern w:val="0"/>
                <w:sz w:val="24"/>
              </w:rPr>
              <w:t>683</w:t>
            </w:r>
            <w:r>
              <w:rPr>
                <w:rFonts w:eastAsia="宋体"/>
                <w:color w:val="000000"/>
                <w:kern w:val="0"/>
                <w:sz w:val="24"/>
              </w:rPr>
              <w:lastRenderedPageBreak/>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第四条</w:t>
            </w:r>
            <w:r>
              <w:rPr>
                <w:rFonts w:eastAsia="宋体" w:hint="eastAsia"/>
                <w:color w:val="000000"/>
                <w:kern w:val="0"/>
                <w:sz w:val="24"/>
              </w:rPr>
              <w:t xml:space="preserve">  </w:t>
            </w:r>
            <w:r>
              <w:rPr>
                <w:rFonts w:eastAsia="宋体"/>
                <w:color w:val="000000"/>
                <w:kern w:val="0"/>
                <w:sz w:val="24"/>
              </w:rPr>
              <w:t>省、自治区、直辖市人民政府确定的部门（以下</w:t>
            </w:r>
            <w:proofErr w:type="gramStart"/>
            <w:r>
              <w:rPr>
                <w:rFonts w:eastAsia="宋体"/>
                <w:color w:val="000000"/>
                <w:kern w:val="0"/>
                <w:sz w:val="24"/>
              </w:rPr>
              <w:t>称监督</w:t>
            </w:r>
            <w:proofErr w:type="gramEnd"/>
            <w:r>
              <w:rPr>
                <w:rFonts w:eastAsia="宋体"/>
                <w:color w:val="000000"/>
                <w:kern w:val="0"/>
                <w:sz w:val="24"/>
              </w:rPr>
              <w:t>管理部门）负责对本地区融资担保公司的监督管理；监督管理部门应当建立健全监督管理工作制度，加强对融资担保公司的非现场监管和现场检查。</w:t>
            </w:r>
          </w:p>
          <w:p w:rsidR="002F0630" w:rsidRDefault="002F0630" w:rsidP="00D7411C">
            <w:pPr>
              <w:snapToGrid w:val="0"/>
              <w:rPr>
                <w:rFonts w:eastAsia="宋体"/>
                <w:color w:val="000000"/>
                <w:kern w:val="0"/>
                <w:sz w:val="24"/>
              </w:rPr>
            </w:pPr>
            <w:r>
              <w:rPr>
                <w:rFonts w:eastAsia="宋体"/>
                <w:color w:val="000000"/>
                <w:kern w:val="0"/>
                <w:sz w:val="24"/>
              </w:rPr>
              <w:t>《小额贷款公司监督管理暂行办法》（金</w:t>
            </w:r>
            <w:proofErr w:type="gramStart"/>
            <w:r>
              <w:rPr>
                <w:rFonts w:eastAsia="宋体"/>
                <w:color w:val="000000"/>
                <w:kern w:val="0"/>
                <w:sz w:val="24"/>
              </w:rPr>
              <w:t>规</w:t>
            </w:r>
            <w:proofErr w:type="gramEnd"/>
            <w:r>
              <w:rPr>
                <w:rFonts w:eastAsia="宋体"/>
                <w:color w:val="000000"/>
                <w:kern w:val="0"/>
                <w:sz w:val="24"/>
              </w:rPr>
              <w:t>〔</w:t>
            </w:r>
            <w:r>
              <w:rPr>
                <w:rFonts w:eastAsia="宋体"/>
                <w:color w:val="000000"/>
                <w:kern w:val="0"/>
                <w:sz w:val="24"/>
              </w:rPr>
              <w:t>2024</w:t>
            </w:r>
            <w:r>
              <w:rPr>
                <w:rFonts w:eastAsia="宋体"/>
                <w:color w:val="000000"/>
                <w:kern w:val="0"/>
                <w:sz w:val="24"/>
              </w:rPr>
              <w:t>〕</w:t>
            </w:r>
            <w:r>
              <w:rPr>
                <w:rFonts w:eastAsia="宋体"/>
                <w:color w:val="000000"/>
                <w:kern w:val="0"/>
                <w:sz w:val="24"/>
              </w:rPr>
              <w:t>26</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第六条</w:t>
            </w:r>
            <w:r>
              <w:rPr>
                <w:rFonts w:eastAsia="宋体" w:hint="eastAsia"/>
                <w:color w:val="000000"/>
                <w:kern w:val="0"/>
                <w:sz w:val="24"/>
              </w:rPr>
              <w:t xml:space="preserve">  </w:t>
            </w:r>
            <w:r>
              <w:rPr>
                <w:rFonts w:eastAsia="宋体"/>
                <w:color w:val="000000"/>
                <w:kern w:val="0"/>
                <w:sz w:val="24"/>
              </w:rPr>
              <w:t>省级地方金融管理机构对本地区小额贷款公司的监督管理和风险处置负总责。</w:t>
            </w:r>
          </w:p>
          <w:p w:rsidR="002F0630" w:rsidRDefault="002F0630" w:rsidP="00D7411C">
            <w:pPr>
              <w:snapToGrid w:val="0"/>
              <w:ind w:firstLineChars="200" w:firstLine="480"/>
              <w:rPr>
                <w:rFonts w:eastAsia="宋体"/>
                <w:color w:val="000000"/>
                <w:kern w:val="0"/>
                <w:sz w:val="24"/>
                <w:highlight w:val="cyan"/>
              </w:rPr>
            </w:pPr>
            <w:r>
              <w:rPr>
                <w:rFonts w:eastAsia="宋体"/>
                <w:color w:val="000000"/>
                <w:kern w:val="0"/>
                <w:sz w:val="24"/>
              </w:rPr>
              <w:t>第四十八条</w:t>
            </w:r>
            <w:r>
              <w:rPr>
                <w:rFonts w:eastAsia="宋体" w:hint="eastAsia"/>
                <w:color w:val="000000"/>
                <w:kern w:val="0"/>
                <w:sz w:val="24"/>
              </w:rPr>
              <w:t xml:space="preserve">  </w:t>
            </w:r>
            <w:r>
              <w:rPr>
                <w:rFonts w:eastAsia="宋体"/>
                <w:color w:val="000000"/>
                <w:kern w:val="0"/>
                <w:sz w:val="24"/>
              </w:rPr>
              <w:t>地方金融管理机构应当依法对小额贷款公司开展现场检查调查。</w:t>
            </w:r>
          </w:p>
          <w:p w:rsidR="002F0630" w:rsidRDefault="002F0630" w:rsidP="00D7411C">
            <w:pPr>
              <w:snapToGrid w:val="0"/>
              <w:rPr>
                <w:rFonts w:eastAsia="宋体"/>
                <w:color w:val="000000"/>
                <w:kern w:val="0"/>
                <w:sz w:val="24"/>
              </w:rPr>
            </w:pPr>
            <w:r>
              <w:rPr>
                <w:rFonts w:eastAsia="宋体"/>
                <w:color w:val="000000"/>
                <w:kern w:val="0"/>
                <w:sz w:val="24"/>
              </w:rPr>
              <w:t>《区域性股权市场监督管理试行办法》（中国证监会第</w:t>
            </w:r>
            <w:r>
              <w:rPr>
                <w:rFonts w:eastAsia="宋体"/>
                <w:color w:val="000000"/>
                <w:kern w:val="0"/>
                <w:sz w:val="24"/>
              </w:rPr>
              <w:t>132</w:t>
            </w:r>
            <w:r>
              <w:rPr>
                <w:rFonts w:eastAsia="宋体"/>
                <w:color w:val="000000"/>
                <w:kern w:val="0"/>
                <w:sz w:val="24"/>
              </w:rPr>
              <w:t>号令）</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第四条</w:t>
            </w:r>
            <w:r>
              <w:rPr>
                <w:rFonts w:eastAsia="宋体" w:hint="eastAsia"/>
                <w:color w:val="000000"/>
                <w:kern w:val="0"/>
                <w:sz w:val="24"/>
              </w:rPr>
              <w:t xml:space="preserve">  </w:t>
            </w:r>
            <w:r>
              <w:rPr>
                <w:rFonts w:eastAsia="宋体"/>
                <w:color w:val="000000"/>
                <w:kern w:val="0"/>
                <w:sz w:val="24"/>
              </w:rPr>
              <w:t>省级人民政府指定地方金融监管部门承担对区域性股权市场的日常监督管理职责，依法查处违法违规行为；地方金融监管部门实施现场检查</w:t>
            </w:r>
            <w:proofErr w:type="gramStart"/>
            <w:r>
              <w:rPr>
                <w:rFonts w:eastAsia="宋体"/>
                <w:color w:val="000000"/>
                <w:kern w:val="0"/>
                <w:sz w:val="24"/>
              </w:rPr>
              <w:t>”</w:t>
            </w:r>
            <w:proofErr w:type="gramEnd"/>
            <w:r>
              <w:rPr>
                <w:rFonts w:eastAsia="宋体"/>
                <w:color w:val="000000"/>
                <w:kern w:val="0"/>
                <w:sz w:val="24"/>
              </w:rPr>
              <w:t>。</w:t>
            </w:r>
          </w:p>
          <w:p w:rsidR="002F0630" w:rsidRDefault="002F0630" w:rsidP="00D7411C">
            <w:pPr>
              <w:snapToGrid w:val="0"/>
              <w:rPr>
                <w:rFonts w:eastAsia="宋体"/>
                <w:color w:val="000000"/>
                <w:kern w:val="0"/>
                <w:sz w:val="24"/>
              </w:rPr>
            </w:pPr>
            <w:r>
              <w:rPr>
                <w:rFonts w:eastAsia="宋体"/>
                <w:color w:val="000000"/>
                <w:kern w:val="0"/>
                <w:sz w:val="24"/>
              </w:rPr>
              <w:t>《辽宁省地方交易场所监督管理暂行办法》（省政府第</w:t>
            </w:r>
            <w:r>
              <w:rPr>
                <w:rFonts w:eastAsia="宋体"/>
                <w:color w:val="000000"/>
                <w:kern w:val="0"/>
                <w:sz w:val="24"/>
              </w:rPr>
              <w:t>336</w:t>
            </w:r>
            <w:r>
              <w:rPr>
                <w:rFonts w:eastAsia="宋体"/>
                <w:color w:val="000000"/>
                <w:kern w:val="0"/>
                <w:sz w:val="24"/>
              </w:rPr>
              <w:t>号令）</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第十一条</w:t>
            </w:r>
            <w:r>
              <w:rPr>
                <w:rFonts w:eastAsia="宋体" w:hint="eastAsia"/>
                <w:color w:val="000000"/>
                <w:kern w:val="0"/>
                <w:sz w:val="24"/>
              </w:rPr>
              <w:t xml:space="preserve">  </w:t>
            </w:r>
            <w:r>
              <w:rPr>
                <w:rFonts w:eastAsia="宋体"/>
                <w:color w:val="000000"/>
                <w:kern w:val="0"/>
                <w:sz w:val="24"/>
              </w:rPr>
              <w:t>省地方金融监管部门应当会同行业主管部门依法对地方交易场所的业务活动及其风险状况进行现场检查和非现场监管。</w:t>
            </w:r>
          </w:p>
          <w:p w:rsidR="002F0630" w:rsidRDefault="002F0630" w:rsidP="00D7411C">
            <w:pPr>
              <w:snapToGrid w:val="0"/>
              <w:rPr>
                <w:rFonts w:eastAsia="宋体"/>
                <w:color w:val="000000"/>
                <w:kern w:val="0"/>
                <w:sz w:val="24"/>
              </w:rPr>
            </w:pPr>
            <w:r>
              <w:rPr>
                <w:rFonts w:eastAsia="宋体"/>
                <w:color w:val="000000"/>
                <w:kern w:val="0"/>
                <w:sz w:val="24"/>
              </w:rPr>
              <w:t>《典当管理办法》（商务部、公安部令第</w:t>
            </w:r>
            <w:r>
              <w:rPr>
                <w:rFonts w:eastAsia="宋体"/>
                <w:color w:val="000000"/>
                <w:kern w:val="0"/>
                <w:sz w:val="24"/>
              </w:rPr>
              <w:t>8</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第五十四条</w:t>
            </w:r>
            <w:r>
              <w:rPr>
                <w:rFonts w:eastAsia="宋体" w:hint="eastAsia"/>
                <w:color w:val="000000"/>
                <w:kern w:val="0"/>
                <w:sz w:val="24"/>
              </w:rPr>
              <w:t xml:space="preserve">  </w:t>
            </w:r>
            <w:r>
              <w:rPr>
                <w:rFonts w:eastAsia="宋体"/>
                <w:color w:val="000000"/>
                <w:kern w:val="0"/>
                <w:sz w:val="24"/>
              </w:rPr>
              <w:t>省级商务主管部门以及设区的市</w:t>
            </w:r>
            <w:r>
              <w:rPr>
                <w:rFonts w:eastAsia="宋体"/>
                <w:color w:val="000000"/>
                <w:kern w:val="0"/>
                <w:sz w:val="24"/>
              </w:rPr>
              <w:lastRenderedPageBreak/>
              <w:t>（地）级商务主管部门应当根据本地实际建立定期检查及不定期抽查制度，及时发现和处理有关问题。</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第五十六条</w:t>
            </w:r>
            <w:r>
              <w:rPr>
                <w:rFonts w:eastAsia="宋体" w:hint="eastAsia"/>
                <w:color w:val="000000"/>
                <w:kern w:val="0"/>
                <w:sz w:val="24"/>
              </w:rPr>
              <w:t xml:space="preserve">  </w:t>
            </w:r>
            <w:r>
              <w:rPr>
                <w:rFonts w:eastAsia="宋体"/>
                <w:color w:val="000000"/>
                <w:kern w:val="0"/>
                <w:sz w:val="24"/>
              </w:rPr>
              <w:t>商务部授权省级商务主管部门对典当行进行年审。具体办法由商务部另行制定。</w:t>
            </w:r>
          </w:p>
          <w:p w:rsidR="002F0630" w:rsidRDefault="002F0630" w:rsidP="00D7411C">
            <w:pPr>
              <w:snapToGrid w:val="0"/>
              <w:rPr>
                <w:rFonts w:eastAsia="宋体"/>
                <w:color w:val="000000"/>
                <w:kern w:val="0"/>
                <w:sz w:val="24"/>
              </w:rPr>
            </w:pPr>
            <w:r>
              <w:rPr>
                <w:rFonts w:eastAsia="宋体"/>
                <w:color w:val="000000"/>
                <w:kern w:val="0"/>
                <w:sz w:val="24"/>
              </w:rPr>
              <w:t>《典当行业监管规定》（商流通发〔</w:t>
            </w:r>
            <w:r>
              <w:rPr>
                <w:rFonts w:eastAsia="宋体"/>
                <w:color w:val="000000"/>
                <w:kern w:val="0"/>
                <w:sz w:val="24"/>
              </w:rPr>
              <w:t>2012</w:t>
            </w:r>
            <w:r>
              <w:rPr>
                <w:rFonts w:eastAsia="宋体"/>
                <w:color w:val="000000"/>
                <w:kern w:val="0"/>
                <w:sz w:val="24"/>
              </w:rPr>
              <w:t>〕</w:t>
            </w:r>
            <w:r>
              <w:rPr>
                <w:rFonts w:eastAsia="宋体"/>
                <w:color w:val="000000"/>
                <w:kern w:val="0"/>
                <w:sz w:val="24"/>
              </w:rPr>
              <w:t>423</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第三条</w:t>
            </w:r>
            <w:r>
              <w:rPr>
                <w:rFonts w:eastAsia="宋体" w:hint="eastAsia"/>
                <w:color w:val="000000"/>
                <w:kern w:val="0"/>
                <w:sz w:val="24"/>
              </w:rPr>
              <w:t xml:space="preserve">  </w:t>
            </w:r>
            <w:r>
              <w:rPr>
                <w:rFonts w:eastAsia="宋体"/>
                <w:color w:val="000000"/>
                <w:kern w:val="0"/>
                <w:sz w:val="24"/>
              </w:rPr>
              <w:t>各级商务主管部门应加大现场检查和不定期抽查监管力度，采用以下方式开展监管工作：（三）现场检查</w:t>
            </w:r>
          </w:p>
          <w:p w:rsidR="002F0630" w:rsidRDefault="002F0630" w:rsidP="00D7411C">
            <w:pPr>
              <w:snapToGrid w:val="0"/>
              <w:rPr>
                <w:rFonts w:eastAsia="宋体"/>
                <w:color w:val="000000"/>
                <w:kern w:val="0"/>
                <w:sz w:val="24"/>
              </w:rPr>
            </w:pPr>
            <w:r>
              <w:rPr>
                <w:rFonts w:eastAsia="宋体"/>
                <w:color w:val="000000"/>
                <w:kern w:val="0"/>
                <w:sz w:val="24"/>
              </w:rPr>
              <w:t>《关于加强典当行监督管理的通知》（银保监办发〔</w:t>
            </w:r>
            <w:r>
              <w:rPr>
                <w:rFonts w:eastAsia="宋体"/>
                <w:color w:val="000000"/>
                <w:kern w:val="0"/>
                <w:sz w:val="24"/>
              </w:rPr>
              <w:t>2020</w:t>
            </w:r>
            <w:r>
              <w:rPr>
                <w:rFonts w:eastAsia="宋体"/>
                <w:color w:val="000000"/>
                <w:kern w:val="0"/>
                <w:sz w:val="24"/>
              </w:rPr>
              <w:t>〕</w:t>
            </w:r>
            <w:r>
              <w:rPr>
                <w:rFonts w:eastAsia="宋体"/>
                <w:color w:val="000000"/>
                <w:kern w:val="0"/>
                <w:sz w:val="24"/>
              </w:rPr>
              <w:t>38</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（十九）减轻企业负担。各地方金融监管部门每年选取</w:t>
            </w:r>
            <w:r>
              <w:rPr>
                <w:rFonts w:eastAsia="宋体"/>
                <w:color w:val="000000"/>
                <w:kern w:val="0"/>
                <w:sz w:val="24"/>
              </w:rPr>
              <w:t>1/3</w:t>
            </w:r>
            <w:r>
              <w:rPr>
                <w:rFonts w:eastAsia="宋体"/>
                <w:color w:val="000000"/>
                <w:kern w:val="0"/>
                <w:sz w:val="24"/>
              </w:rPr>
              <w:t>的典当行进行年审，三年内实现年审全覆盖，减轻典当行年审负担。同时，年审期限延长为</w:t>
            </w:r>
            <w:r>
              <w:rPr>
                <w:rFonts w:eastAsia="宋体"/>
                <w:color w:val="000000"/>
                <w:kern w:val="0"/>
                <w:sz w:val="24"/>
              </w:rPr>
              <w:t>6</w:t>
            </w:r>
            <w:r>
              <w:rPr>
                <w:rFonts w:eastAsia="宋体"/>
                <w:color w:val="000000"/>
                <w:kern w:val="0"/>
                <w:sz w:val="24"/>
              </w:rPr>
              <w:t>个月，起止时间为次年</w:t>
            </w:r>
            <w:r>
              <w:rPr>
                <w:rFonts w:eastAsia="宋体"/>
                <w:color w:val="000000"/>
                <w:kern w:val="0"/>
                <w:sz w:val="24"/>
              </w:rPr>
              <w:t>4</w:t>
            </w:r>
            <w:r>
              <w:rPr>
                <w:rFonts w:eastAsia="宋体"/>
                <w:color w:val="000000"/>
                <w:kern w:val="0"/>
                <w:sz w:val="24"/>
              </w:rPr>
              <w:t>月</w:t>
            </w:r>
            <w:r>
              <w:rPr>
                <w:rFonts w:eastAsia="宋体"/>
                <w:color w:val="000000"/>
                <w:kern w:val="0"/>
                <w:sz w:val="24"/>
              </w:rPr>
              <w:t>1</w:t>
            </w:r>
            <w:r>
              <w:rPr>
                <w:rFonts w:eastAsia="宋体"/>
                <w:color w:val="000000"/>
                <w:kern w:val="0"/>
                <w:sz w:val="24"/>
              </w:rPr>
              <w:t>日至</w:t>
            </w:r>
            <w:r>
              <w:rPr>
                <w:rFonts w:eastAsia="宋体"/>
                <w:color w:val="000000"/>
                <w:kern w:val="0"/>
                <w:sz w:val="24"/>
              </w:rPr>
              <w:t>9</w:t>
            </w:r>
            <w:r>
              <w:rPr>
                <w:rFonts w:eastAsia="宋体"/>
                <w:color w:val="000000"/>
                <w:kern w:val="0"/>
                <w:sz w:val="24"/>
              </w:rPr>
              <w:t>月</w:t>
            </w:r>
            <w:r>
              <w:rPr>
                <w:rFonts w:eastAsia="宋体"/>
                <w:color w:val="000000"/>
                <w:kern w:val="0"/>
                <w:sz w:val="24"/>
              </w:rPr>
              <w:t>30</w:t>
            </w:r>
            <w:r>
              <w:rPr>
                <w:rFonts w:eastAsia="宋体"/>
                <w:color w:val="000000"/>
                <w:kern w:val="0"/>
                <w:sz w:val="24"/>
              </w:rPr>
              <w:t>日。</w:t>
            </w:r>
          </w:p>
          <w:p w:rsidR="002F0630" w:rsidRDefault="002F0630" w:rsidP="00D7411C">
            <w:pPr>
              <w:snapToGrid w:val="0"/>
              <w:rPr>
                <w:rFonts w:eastAsia="宋体"/>
                <w:color w:val="000000"/>
                <w:kern w:val="0"/>
                <w:sz w:val="24"/>
              </w:rPr>
            </w:pPr>
            <w:r>
              <w:rPr>
                <w:rFonts w:eastAsia="宋体"/>
                <w:color w:val="000000"/>
                <w:kern w:val="0"/>
                <w:sz w:val="24"/>
              </w:rPr>
              <w:t>《融资租赁公司监督管理暂行办法》（银保监发〔</w:t>
            </w:r>
            <w:r>
              <w:rPr>
                <w:rFonts w:eastAsia="宋体"/>
                <w:color w:val="000000"/>
                <w:kern w:val="0"/>
                <w:sz w:val="24"/>
              </w:rPr>
              <w:t>2020</w:t>
            </w:r>
            <w:r>
              <w:rPr>
                <w:rFonts w:eastAsia="宋体"/>
                <w:color w:val="000000"/>
                <w:kern w:val="0"/>
                <w:sz w:val="24"/>
              </w:rPr>
              <w:t>〕</w:t>
            </w:r>
            <w:r>
              <w:rPr>
                <w:rFonts w:eastAsia="宋体"/>
                <w:color w:val="000000"/>
                <w:kern w:val="0"/>
                <w:sz w:val="24"/>
              </w:rPr>
              <w:t>22</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第三十四条</w:t>
            </w:r>
            <w:r>
              <w:rPr>
                <w:rFonts w:eastAsia="宋体" w:hint="eastAsia"/>
                <w:color w:val="000000"/>
                <w:kern w:val="0"/>
                <w:sz w:val="24"/>
              </w:rPr>
              <w:t xml:space="preserve">  </w:t>
            </w:r>
            <w:r>
              <w:rPr>
                <w:rFonts w:eastAsia="宋体"/>
                <w:color w:val="000000"/>
                <w:kern w:val="0"/>
                <w:sz w:val="24"/>
              </w:rPr>
              <w:t>地方金融监管部门应当建立现场检查制度，对融资租赁公的</w:t>
            </w:r>
            <w:proofErr w:type="gramStart"/>
            <w:r>
              <w:rPr>
                <w:rFonts w:eastAsia="宋体"/>
                <w:color w:val="000000"/>
                <w:kern w:val="0"/>
                <w:sz w:val="24"/>
              </w:rPr>
              <w:t>的</w:t>
            </w:r>
            <w:proofErr w:type="gramEnd"/>
            <w:r>
              <w:rPr>
                <w:rFonts w:eastAsia="宋体"/>
                <w:color w:val="000000"/>
                <w:kern w:val="0"/>
                <w:sz w:val="24"/>
              </w:rPr>
              <w:t>检查包括但不限于下列措施：（一）进入融资租赁公司以及有关场所进行现场检查；（二）询问有关单位或者个人，要求其对有关检查事项</w:t>
            </w:r>
            <w:proofErr w:type="gramStart"/>
            <w:r>
              <w:rPr>
                <w:rFonts w:eastAsia="宋体"/>
                <w:color w:val="000000"/>
                <w:kern w:val="0"/>
                <w:sz w:val="24"/>
              </w:rPr>
              <w:t>作出</w:t>
            </w:r>
            <w:proofErr w:type="gramEnd"/>
            <w:r>
              <w:rPr>
                <w:rFonts w:eastAsia="宋体"/>
                <w:color w:val="000000"/>
                <w:kern w:val="0"/>
                <w:sz w:val="24"/>
              </w:rPr>
              <w:t>说明；（三）查阅、复制有关文件资料，对可能被转移、销毁、隐匿或者篡改的文件资料，予以先行登记保存；（四）检查相关信息系统</w:t>
            </w:r>
            <w:proofErr w:type="gramStart"/>
            <w:r>
              <w:rPr>
                <w:rFonts w:eastAsia="宋体"/>
                <w:color w:val="000000"/>
                <w:kern w:val="0"/>
                <w:sz w:val="24"/>
              </w:rPr>
              <w:t>”</w:t>
            </w:r>
            <w:proofErr w:type="gramEnd"/>
            <w:r>
              <w:rPr>
                <w:rFonts w:eastAsia="宋体"/>
                <w:color w:val="000000"/>
                <w:kern w:val="0"/>
                <w:sz w:val="24"/>
              </w:rPr>
              <w:t>。</w:t>
            </w:r>
          </w:p>
          <w:p w:rsidR="002F0630" w:rsidRDefault="002F0630" w:rsidP="00D7411C">
            <w:pPr>
              <w:snapToGrid w:val="0"/>
              <w:rPr>
                <w:rFonts w:eastAsia="宋体"/>
                <w:color w:val="000000"/>
                <w:kern w:val="0"/>
                <w:sz w:val="24"/>
              </w:rPr>
            </w:pPr>
            <w:r>
              <w:rPr>
                <w:rFonts w:eastAsia="宋体"/>
                <w:color w:val="000000"/>
                <w:kern w:val="0"/>
                <w:sz w:val="24"/>
              </w:rPr>
              <w:t>《中国银保监会办公厅关于加强商业保理企业监督管</w:t>
            </w:r>
            <w:r>
              <w:rPr>
                <w:rFonts w:eastAsia="宋体"/>
                <w:color w:val="000000"/>
                <w:kern w:val="0"/>
                <w:sz w:val="24"/>
              </w:rPr>
              <w:lastRenderedPageBreak/>
              <w:t>理的通知》（银保监办发〔</w:t>
            </w:r>
            <w:r>
              <w:rPr>
                <w:rFonts w:eastAsia="宋体"/>
                <w:color w:val="000000"/>
                <w:kern w:val="0"/>
                <w:sz w:val="24"/>
              </w:rPr>
              <w:t>2019</w:t>
            </w:r>
            <w:r>
              <w:rPr>
                <w:rFonts w:eastAsia="宋体"/>
                <w:color w:val="000000"/>
                <w:kern w:val="0"/>
                <w:sz w:val="24"/>
              </w:rPr>
              <w:t>〕</w:t>
            </w:r>
            <w:r>
              <w:rPr>
                <w:rFonts w:eastAsia="宋体"/>
                <w:color w:val="000000"/>
                <w:kern w:val="0"/>
                <w:sz w:val="24"/>
              </w:rPr>
              <w:t>205</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（十二）各金融监管局可根据风险监管需要，采取窗口知道、提高信息报送频率、督促开展自查、做出风险提示和通报、进行监管约谈、开展现场检查等常规性监管措施。</w:t>
            </w:r>
          </w:p>
          <w:p w:rsidR="002F0630" w:rsidRDefault="002F0630" w:rsidP="00D7411C">
            <w:pPr>
              <w:snapToGrid w:val="0"/>
              <w:rPr>
                <w:rFonts w:eastAsia="宋体"/>
                <w:color w:val="000000"/>
                <w:kern w:val="0"/>
                <w:sz w:val="24"/>
              </w:rPr>
            </w:pPr>
            <w:r>
              <w:rPr>
                <w:rFonts w:eastAsia="宋体"/>
                <w:color w:val="000000"/>
                <w:kern w:val="0"/>
                <w:sz w:val="24"/>
              </w:rPr>
              <w:t>《关于加强地方资产管理公司监管促进规范经营的函》（银保监普惠金融函〔</w:t>
            </w:r>
            <w:r>
              <w:rPr>
                <w:rFonts w:eastAsia="宋体"/>
                <w:color w:val="000000"/>
                <w:kern w:val="0"/>
                <w:sz w:val="24"/>
              </w:rPr>
              <w:t>2022</w:t>
            </w:r>
            <w:r>
              <w:rPr>
                <w:rFonts w:eastAsia="宋体"/>
                <w:color w:val="000000"/>
                <w:kern w:val="0"/>
                <w:sz w:val="24"/>
              </w:rPr>
              <w:t>〕</w:t>
            </w:r>
            <w:r>
              <w:rPr>
                <w:rFonts w:eastAsia="宋体"/>
                <w:color w:val="000000"/>
                <w:kern w:val="0"/>
                <w:sz w:val="24"/>
              </w:rPr>
              <w:t>158</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二）根据履行职责的需要，各省（区、市）人民政府地方金融监管部门有权采取现场检查、约谈、询问地方资产管理公司工作人员，查阅复制与检查事项相关的文件、资料、系统数据等方式，深入了解地方资产管理公司的运营状况，分析、评价地方资产管理公司风险状况，判断地方资产管理公司是否符合相关法律法规规定，实现对地方资产管理公司的有效监管。</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第二季度检查</w:t>
            </w:r>
            <w:r>
              <w:rPr>
                <w:rFonts w:eastAsia="宋体"/>
                <w:color w:val="000000"/>
                <w:kern w:val="0"/>
                <w:sz w:val="24"/>
              </w:rPr>
              <w:t>150</w:t>
            </w:r>
            <w:r>
              <w:rPr>
                <w:rFonts w:eastAsia="宋体"/>
                <w:color w:val="000000"/>
                <w:kern w:val="0"/>
                <w:sz w:val="24"/>
              </w:rPr>
              <w:t>家，第三季度检查</w:t>
            </w:r>
            <w:r>
              <w:rPr>
                <w:rFonts w:eastAsia="宋体"/>
                <w:color w:val="000000"/>
                <w:kern w:val="0"/>
                <w:sz w:val="24"/>
              </w:rPr>
              <w:t>243</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现场检查</w:t>
            </w:r>
          </w:p>
        </w:tc>
      </w:tr>
      <w:tr w:rsidR="002F0630" w:rsidTr="00D7411C">
        <w:trPr>
          <w:trHeight w:val="416"/>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31</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辽宁省知识产权局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从全省</w:t>
            </w:r>
            <w:r>
              <w:rPr>
                <w:rFonts w:eastAsia="宋体"/>
                <w:color w:val="000000"/>
                <w:kern w:val="0"/>
                <w:sz w:val="24"/>
              </w:rPr>
              <w:t>90</w:t>
            </w:r>
            <w:r>
              <w:rPr>
                <w:rFonts w:eastAsia="宋体"/>
                <w:color w:val="000000"/>
                <w:kern w:val="0"/>
                <w:sz w:val="24"/>
              </w:rPr>
              <w:t>家专利代理机构和</w:t>
            </w:r>
            <w:r>
              <w:rPr>
                <w:rFonts w:eastAsia="宋体"/>
                <w:color w:val="000000"/>
                <w:kern w:val="0"/>
                <w:sz w:val="24"/>
              </w:rPr>
              <w:t>70</w:t>
            </w:r>
            <w:r>
              <w:rPr>
                <w:rFonts w:eastAsia="宋体"/>
                <w:color w:val="000000"/>
                <w:kern w:val="0"/>
                <w:sz w:val="24"/>
              </w:rPr>
              <w:t>家专利代理分支机构中按</w:t>
            </w:r>
          </w:p>
          <w:p w:rsidR="002F0630" w:rsidRDefault="002F0630" w:rsidP="00D7411C">
            <w:pPr>
              <w:snapToGrid w:val="0"/>
              <w:rPr>
                <w:rFonts w:eastAsia="宋体"/>
                <w:color w:val="000000"/>
                <w:kern w:val="0"/>
                <w:sz w:val="24"/>
              </w:rPr>
            </w:pPr>
            <w:r>
              <w:rPr>
                <w:rFonts w:eastAsia="宋体"/>
                <w:color w:val="000000"/>
                <w:kern w:val="0"/>
                <w:sz w:val="24"/>
              </w:rPr>
              <w:t>6%</w:t>
            </w:r>
            <w:r>
              <w:rPr>
                <w:rFonts w:eastAsia="宋体"/>
                <w:color w:val="000000"/>
                <w:kern w:val="0"/>
                <w:sz w:val="24"/>
              </w:rPr>
              <w:t>比例随机抽取</w:t>
            </w:r>
            <w:r>
              <w:rPr>
                <w:rFonts w:eastAsia="宋体"/>
                <w:color w:val="000000"/>
                <w:kern w:val="0"/>
                <w:sz w:val="24"/>
              </w:rPr>
              <w:t>10</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一般检查事项：专利代理机构主体资格和执业资质检查；专利代理机构设立、变更、注销办事机构情况的检查。</w:t>
            </w:r>
          </w:p>
          <w:p w:rsidR="002F0630" w:rsidRDefault="002F0630" w:rsidP="00D7411C">
            <w:pPr>
              <w:snapToGrid w:val="0"/>
              <w:rPr>
                <w:rFonts w:eastAsia="宋体"/>
                <w:color w:val="000000"/>
                <w:kern w:val="0"/>
                <w:sz w:val="24"/>
              </w:rPr>
            </w:pPr>
            <w:r>
              <w:rPr>
                <w:rFonts w:eastAsia="宋体"/>
                <w:color w:val="000000"/>
                <w:kern w:val="0"/>
                <w:sz w:val="24"/>
              </w:rPr>
              <w:t>重点检查事项：专利代理机构、专利</w:t>
            </w:r>
            <w:r>
              <w:rPr>
                <w:rFonts w:eastAsia="宋体"/>
                <w:color w:val="000000"/>
                <w:kern w:val="0"/>
                <w:sz w:val="24"/>
              </w:rPr>
              <w:lastRenderedPageBreak/>
              <w:t>代理师执业行为检查；专利代理机构年度报告和信息公示情况核查。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《专利代理管理办法》（国家市场监督管理总局令第</w:t>
            </w:r>
            <w:r>
              <w:rPr>
                <w:rFonts w:eastAsia="宋体"/>
                <w:color w:val="000000"/>
                <w:kern w:val="0"/>
                <w:sz w:val="24"/>
              </w:rPr>
              <w:t>6</w:t>
            </w:r>
            <w:r>
              <w:rPr>
                <w:rFonts w:eastAsia="宋体"/>
                <w:color w:val="000000"/>
                <w:kern w:val="0"/>
                <w:sz w:val="24"/>
              </w:rPr>
              <w:t>号）</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第四十条</w:t>
            </w:r>
            <w:r>
              <w:rPr>
                <w:rFonts w:eastAsia="宋体" w:hint="eastAsia"/>
                <w:color w:val="000000"/>
                <w:kern w:val="0"/>
                <w:sz w:val="24"/>
              </w:rPr>
              <w:t xml:space="preserve">  </w:t>
            </w:r>
            <w:r>
              <w:rPr>
                <w:rFonts w:eastAsia="宋体"/>
                <w:color w:val="000000"/>
                <w:kern w:val="0"/>
                <w:sz w:val="24"/>
              </w:rPr>
              <w:t>国家知识产权局和省、自治区、直辖市人民政府管理专利工作的部门应当采取书面检查、实地检查、网络监测等方式对专利代理机构和专利代理师进行检查、监督。</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第四十一条</w:t>
            </w:r>
            <w:r>
              <w:rPr>
                <w:rFonts w:eastAsia="宋体" w:hint="eastAsia"/>
                <w:color w:val="000000"/>
                <w:kern w:val="0"/>
                <w:sz w:val="24"/>
              </w:rPr>
              <w:t xml:space="preserve">  </w:t>
            </w:r>
            <w:r>
              <w:rPr>
                <w:rFonts w:eastAsia="宋体"/>
                <w:color w:val="000000"/>
                <w:kern w:val="0"/>
                <w:sz w:val="24"/>
              </w:rPr>
              <w:t>省、自治区、直辖市人民政府管理专利工作的部门应当重点对下列事项进行检查、监督：（一）专利代理机构是否符合执业许可条件；（二）</w:t>
            </w:r>
            <w:r>
              <w:rPr>
                <w:rFonts w:eastAsia="宋体"/>
                <w:color w:val="000000"/>
                <w:kern w:val="0"/>
                <w:sz w:val="24"/>
              </w:rPr>
              <w:lastRenderedPageBreak/>
              <w:t>专利代理机构合伙人、股东以及法定代表人是否符合规定；（三）专利代理机构年度报告的信息是否真实、完整、有效，与其在市场监督管理部门或司法行政部门公示的信息是否一致；（四）专利代理机构是否存在本办法第三十七条规定的情形；（五）专利代理机构是否建立健全执业管理制度和运营制度等情况；（六）专利代理师是否符合执业条件并履行备案手续；（七）未取得专利代理执业许可的单位或者个人是否存在擅自开展专利代理业务的违法行为。</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第二季度检查</w:t>
            </w:r>
            <w:r>
              <w:rPr>
                <w:rFonts w:eastAsia="宋体"/>
                <w:color w:val="000000"/>
                <w:kern w:val="0"/>
                <w:sz w:val="24"/>
              </w:rPr>
              <w:t>5</w:t>
            </w:r>
            <w:r>
              <w:rPr>
                <w:rFonts w:eastAsia="宋体"/>
                <w:color w:val="000000"/>
                <w:kern w:val="0"/>
                <w:sz w:val="24"/>
              </w:rPr>
              <w:t>家，第三季度检查</w:t>
            </w:r>
            <w:r>
              <w:rPr>
                <w:rFonts w:eastAsia="宋体"/>
                <w:color w:val="000000"/>
                <w:kern w:val="0"/>
                <w:sz w:val="24"/>
              </w:rPr>
              <w:t>5</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proofErr w:type="gramStart"/>
            <w:r>
              <w:rPr>
                <w:rFonts w:eastAsia="宋体"/>
                <w:color w:val="000000"/>
                <w:kern w:val="0"/>
                <w:sz w:val="24"/>
              </w:rPr>
              <w:t>远程结合</w:t>
            </w:r>
            <w:proofErr w:type="gramEnd"/>
            <w:r>
              <w:rPr>
                <w:rFonts w:eastAsia="宋体"/>
                <w:color w:val="000000"/>
                <w:kern w:val="0"/>
                <w:sz w:val="24"/>
              </w:rPr>
              <w:t>实地</w:t>
            </w:r>
          </w:p>
        </w:tc>
      </w:tr>
      <w:tr w:rsidR="002F0630" w:rsidTr="00D7411C">
        <w:trPr>
          <w:trHeight w:val="390"/>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32</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辽宁省粮食和物资储备局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2838</w:t>
            </w:r>
            <w:r>
              <w:rPr>
                <w:rFonts w:eastAsia="宋体"/>
                <w:color w:val="000000"/>
                <w:kern w:val="0"/>
                <w:sz w:val="24"/>
              </w:rPr>
              <w:t>家企业按照</w:t>
            </w:r>
            <w:r>
              <w:rPr>
                <w:rFonts w:eastAsia="宋体"/>
                <w:color w:val="000000"/>
                <w:kern w:val="0"/>
                <w:sz w:val="24"/>
              </w:rPr>
              <w:t>0.99%</w:t>
            </w:r>
            <w:r>
              <w:rPr>
                <w:rFonts w:eastAsia="宋体"/>
                <w:color w:val="000000"/>
                <w:kern w:val="0"/>
                <w:sz w:val="24"/>
              </w:rPr>
              <w:t>随</w:t>
            </w:r>
          </w:p>
          <w:p w:rsidR="002F0630" w:rsidRDefault="002F0630" w:rsidP="00D7411C">
            <w:pPr>
              <w:snapToGrid w:val="0"/>
              <w:rPr>
                <w:rFonts w:eastAsia="宋体"/>
                <w:color w:val="000000"/>
                <w:kern w:val="0"/>
                <w:sz w:val="24"/>
              </w:rPr>
            </w:pPr>
            <w:r>
              <w:rPr>
                <w:rFonts w:eastAsia="宋体"/>
                <w:color w:val="000000"/>
                <w:kern w:val="0"/>
                <w:sz w:val="24"/>
              </w:rPr>
              <w:t>机抽取</w:t>
            </w:r>
            <w:r>
              <w:rPr>
                <w:rFonts w:eastAsia="宋体"/>
                <w:color w:val="000000"/>
                <w:kern w:val="0"/>
                <w:sz w:val="24"/>
              </w:rPr>
              <w:t>28</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粮食质量检验制度执行情况专项检查</w:t>
            </w:r>
          </w:p>
        </w:tc>
        <w:tc>
          <w:tcPr>
            <w:tcW w:w="5802" w:type="dxa"/>
            <w:shd w:val="clear" w:color="auto" w:fill="auto"/>
            <w:vAlign w:val="center"/>
          </w:tcPr>
          <w:p w:rsidR="002F0630" w:rsidRDefault="002F0630" w:rsidP="00D7411C">
            <w:pPr>
              <w:snapToGrid w:val="0"/>
              <w:rPr>
                <w:rFonts w:eastAsia="宋体"/>
                <w:color w:val="000000"/>
                <w:kern w:val="0"/>
                <w:sz w:val="24"/>
                <w:lang w:val="en"/>
              </w:rPr>
            </w:pPr>
            <w:r>
              <w:rPr>
                <w:rFonts w:eastAsia="宋体"/>
                <w:color w:val="000000"/>
                <w:kern w:val="0"/>
                <w:sz w:val="24"/>
              </w:rPr>
              <w:t>《粮食流通管理条例》（</w:t>
            </w:r>
            <w:r>
              <w:rPr>
                <w:rFonts w:eastAsia="宋体"/>
                <w:color w:val="000000"/>
                <w:kern w:val="0"/>
                <w:sz w:val="24"/>
              </w:rPr>
              <w:t>2021</w:t>
            </w:r>
            <w:r>
              <w:rPr>
                <w:rFonts w:eastAsia="宋体"/>
                <w:color w:val="000000"/>
                <w:kern w:val="0"/>
                <w:sz w:val="24"/>
              </w:rPr>
              <w:t>年</w:t>
            </w:r>
            <w:r>
              <w:rPr>
                <w:rFonts w:eastAsia="宋体"/>
                <w:color w:val="000000"/>
                <w:kern w:val="0"/>
                <w:sz w:val="24"/>
              </w:rPr>
              <w:t>2</w:t>
            </w:r>
            <w:r>
              <w:rPr>
                <w:rFonts w:eastAsia="宋体"/>
                <w:color w:val="000000"/>
                <w:kern w:val="0"/>
                <w:sz w:val="24"/>
              </w:rPr>
              <w:t>月</w:t>
            </w:r>
            <w:r>
              <w:rPr>
                <w:rFonts w:eastAsia="宋体"/>
                <w:color w:val="000000"/>
                <w:kern w:val="0"/>
                <w:sz w:val="24"/>
              </w:rPr>
              <w:t>15</w:t>
            </w:r>
            <w:r>
              <w:rPr>
                <w:rFonts w:eastAsia="宋体"/>
                <w:color w:val="000000"/>
                <w:kern w:val="0"/>
                <w:sz w:val="24"/>
              </w:rPr>
              <w:t>日中华人民共和国国务院令第</w:t>
            </w:r>
            <w:r>
              <w:rPr>
                <w:rFonts w:eastAsia="宋体"/>
                <w:color w:val="000000"/>
                <w:kern w:val="0"/>
                <w:sz w:val="24"/>
              </w:rPr>
              <w:t>740</w:t>
            </w:r>
            <w:r>
              <w:rPr>
                <w:rFonts w:eastAsia="宋体"/>
                <w:color w:val="000000"/>
                <w:kern w:val="0"/>
                <w:sz w:val="24"/>
              </w:rPr>
              <w:t>号第三次修订）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第三十八条</w:t>
            </w:r>
            <w:r>
              <w:rPr>
                <w:rFonts w:eastAsia="宋体" w:hint="eastAsia"/>
                <w:color w:val="000000"/>
                <w:kern w:val="0"/>
                <w:sz w:val="24"/>
              </w:rPr>
              <w:t xml:space="preserve">  </w:t>
            </w:r>
            <w:r>
              <w:rPr>
                <w:rFonts w:eastAsia="宋体"/>
                <w:color w:val="000000"/>
                <w:kern w:val="0"/>
                <w:sz w:val="24"/>
              </w:rPr>
              <w:t>粮食和储备行政管理部门依照本条例对粮食经营者从事粮食收购、储存、运输活动和政策性粮食的购销活动，以及执行国家粮食流通统计制度的情况进行监督检查。第四十五条　有下列情形之一的，由粮食和储备行政管理部门责令改正，给予警告，可以并处</w:t>
            </w:r>
            <w:r>
              <w:rPr>
                <w:rFonts w:eastAsia="宋体"/>
                <w:color w:val="000000"/>
                <w:kern w:val="0"/>
                <w:sz w:val="24"/>
              </w:rPr>
              <w:t>20</w:t>
            </w:r>
            <w:r>
              <w:rPr>
                <w:rFonts w:eastAsia="宋体"/>
                <w:color w:val="000000"/>
                <w:kern w:val="0"/>
                <w:sz w:val="24"/>
              </w:rPr>
              <w:t>万元以下罚款；情节严重的，并处</w:t>
            </w:r>
            <w:r>
              <w:rPr>
                <w:rFonts w:eastAsia="宋体"/>
                <w:color w:val="000000"/>
                <w:kern w:val="0"/>
                <w:sz w:val="24"/>
              </w:rPr>
              <w:t>20</w:t>
            </w:r>
            <w:r>
              <w:rPr>
                <w:rFonts w:eastAsia="宋体"/>
                <w:color w:val="000000"/>
                <w:kern w:val="0"/>
                <w:sz w:val="24"/>
              </w:rPr>
              <w:t>万元以上</w:t>
            </w:r>
            <w:r>
              <w:rPr>
                <w:rFonts w:eastAsia="宋体"/>
                <w:color w:val="000000"/>
                <w:kern w:val="0"/>
                <w:sz w:val="24"/>
              </w:rPr>
              <w:t>50</w:t>
            </w:r>
            <w:r>
              <w:rPr>
                <w:rFonts w:eastAsia="宋体"/>
                <w:color w:val="000000"/>
                <w:kern w:val="0"/>
                <w:sz w:val="24"/>
              </w:rPr>
              <w:t>万元以下罚款：</w:t>
            </w:r>
          </w:p>
          <w:p w:rsidR="002F0630" w:rsidRDefault="002F0630" w:rsidP="00D7411C">
            <w:pPr>
              <w:numPr>
                <w:ilvl w:val="0"/>
                <w:numId w:val="1"/>
              </w:numPr>
              <w:snapToGrid w:val="0"/>
              <w:ind w:firstLineChars="200" w:firstLine="480"/>
              <w:rPr>
                <w:rFonts w:eastAsia="宋体"/>
                <w:color w:val="000000"/>
                <w:kern w:val="0"/>
                <w:sz w:val="24"/>
              </w:rPr>
            </w:pPr>
            <w:r>
              <w:rPr>
                <w:rFonts w:eastAsia="宋体"/>
                <w:color w:val="000000"/>
                <w:kern w:val="0"/>
                <w:sz w:val="24"/>
              </w:rPr>
              <w:t>粮食收购者未执行国家粮食质量标准；</w:t>
            </w:r>
          </w:p>
          <w:p w:rsidR="002F0630" w:rsidRDefault="002F0630" w:rsidP="00D7411C">
            <w:pPr>
              <w:numPr>
                <w:ilvl w:val="0"/>
                <w:numId w:val="2"/>
              </w:numPr>
              <w:snapToGrid w:val="0"/>
              <w:ind w:firstLineChars="200" w:firstLine="480"/>
              <w:rPr>
                <w:rFonts w:eastAsia="宋体"/>
                <w:color w:val="000000"/>
                <w:kern w:val="0"/>
                <w:sz w:val="24"/>
              </w:rPr>
            </w:pPr>
            <w:r>
              <w:rPr>
                <w:rFonts w:eastAsia="宋体"/>
                <w:color w:val="000000"/>
                <w:kern w:val="0"/>
                <w:sz w:val="24"/>
              </w:rPr>
              <w:t>粮食收购者收购粮食，未按照国家有关规定进行质量安全检验，或者对不符合食品安全标准的粮食未作为非食用用途单独储存；</w:t>
            </w:r>
          </w:p>
          <w:p w:rsidR="002F0630" w:rsidRDefault="002F0630" w:rsidP="00D7411C">
            <w:pPr>
              <w:numPr>
                <w:ilvl w:val="0"/>
                <w:numId w:val="2"/>
              </w:numPr>
              <w:snapToGrid w:val="0"/>
              <w:ind w:firstLineChars="200" w:firstLine="480"/>
              <w:rPr>
                <w:rFonts w:eastAsia="宋体"/>
                <w:color w:val="000000"/>
                <w:kern w:val="0"/>
                <w:sz w:val="24"/>
              </w:rPr>
            </w:pPr>
            <w:r>
              <w:rPr>
                <w:rFonts w:eastAsia="宋体"/>
                <w:color w:val="000000"/>
                <w:kern w:val="0"/>
                <w:sz w:val="24"/>
              </w:rPr>
              <w:t>粮食储存企业未按照规定进行粮食销售出库质量安全检验。</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第一季度检查</w:t>
            </w:r>
            <w:r>
              <w:rPr>
                <w:rFonts w:eastAsia="宋体"/>
                <w:color w:val="000000"/>
                <w:kern w:val="0"/>
                <w:sz w:val="24"/>
              </w:rPr>
              <w:t>28</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现场调阅审查或查验、检验</w:t>
            </w:r>
          </w:p>
          <w:p w:rsidR="002F0630" w:rsidRDefault="002F0630" w:rsidP="00D7411C">
            <w:pPr>
              <w:snapToGrid w:val="0"/>
              <w:rPr>
                <w:rFonts w:eastAsia="宋体"/>
                <w:color w:val="000000"/>
                <w:kern w:val="0"/>
                <w:sz w:val="24"/>
              </w:rPr>
            </w:pPr>
            <w:r>
              <w:rPr>
                <w:rFonts w:eastAsia="宋体"/>
                <w:color w:val="000000"/>
                <w:kern w:val="0"/>
                <w:sz w:val="24"/>
              </w:rPr>
              <w:t>等</w:t>
            </w:r>
          </w:p>
        </w:tc>
      </w:tr>
      <w:tr w:rsidR="002F0630" w:rsidTr="00D7411C">
        <w:trPr>
          <w:trHeight w:val="260"/>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lastRenderedPageBreak/>
              <w:t>33</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辽宁省粮食和物资储备局</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2838</w:t>
            </w:r>
            <w:r>
              <w:rPr>
                <w:rFonts w:eastAsia="宋体"/>
                <w:color w:val="000000"/>
                <w:kern w:val="0"/>
                <w:sz w:val="24"/>
              </w:rPr>
              <w:t>家企业按照</w:t>
            </w:r>
            <w:r>
              <w:rPr>
                <w:rFonts w:eastAsia="宋体"/>
                <w:color w:val="000000"/>
                <w:kern w:val="0"/>
                <w:sz w:val="24"/>
              </w:rPr>
              <w:t>0.99%</w:t>
            </w:r>
            <w:r>
              <w:rPr>
                <w:rFonts w:eastAsia="宋体"/>
                <w:color w:val="000000"/>
                <w:kern w:val="0"/>
                <w:sz w:val="24"/>
              </w:rPr>
              <w:t>随机抽取</w:t>
            </w:r>
            <w:r>
              <w:rPr>
                <w:rFonts w:eastAsia="宋体"/>
                <w:color w:val="000000"/>
                <w:kern w:val="0"/>
                <w:sz w:val="24"/>
              </w:rPr>
              <w:t>28</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统计制度检查</w:t>
            </w:r>
          </w:p>
        </w:tc>
        <w:tc>
          <w:tcPr>
            <w:tcW w:w="5802" w:type="dxa"/>
            <w:shd w:val="clear" w:color="auto" w:fill="auto"/>
            <w:vAlign w:val="center"/>
          </w:tcPr>
          <w:p w:rsidR="002F0630" w:rsidRDefault="002F0630" w:rsidP="00D7411C">
            <w:pPr>
              <w:snapToGrid w:val="0"/>
              <w:rPr>
                <w:rFonts w:eastAsia="宋体"/>
                <w:color w:val="000000"/>
                <w:kern w:val="0"/>
                <w:sz w:val="24"/>
                <w:lang w:val="en"/>
              </w:rPr>
            </w:pPr>
            <w:r>
              <w:rPr>
                <w:rFonts w:eastAsia="宋体"/>
                <w:color w:val="000000"/>
                <w:kern w:val="0"/>
                <w:sz w:val="24"/>
              </w:rPr>
              <w:t>《粮食流通管理条例》（</w:t>
            </w:r>
            <w:r>
              <w:rPr>
                <w:rFonts w:eastAsia="宋体"/>
                <w:color w:val="000000"/>
                <w:kern w:val="0"/>
                <w:sz w:val="24"/>
              </w:rPr>
              <w:t>2021</w:t>
            </w:r>
            <w:r>
              <w:rPr>
                <w:rFonts w:eastAsia="宋体"/>
                <w:color w:val="000000"/>
                <w:kern w:val="0"/>
                <w:sz w:val="24"/>
              </w:rPr>
              <w:t>年</w:t>
            </w:r>
            <w:r>
              <w:rPr>
                <w:rFonts w:eastAsia="宋体"/>
                <w:color w:val="000000"/>
                <w:kern w:val="0"/>
                <w:sz w:val="24"/>
              </w:rPr>
              <w:t>2</w:t>
            </w:r>
            <w:r>
              <w:rPr>
                <w:rFonts w:eastAsia="宋体"/>
                <w:color w:val="000000"/>
                <w:kern w:val="0"/>
                <w:sz w:val="24"/>
              </w:rPr>
              <w:t>月</w:t>
            </w:r>
            <w:r>
              <w:rPr>
                <w:rFonts w:eastAsia="宋体"/>
                <w:color w:val="000000"/>
                <w:kern w:val="0"/>
                <w:sz w:val="24"/>
              </w:rPr>
              <w:t>15</w:t>
            </w:r>
            <w:r>
              <w:rPr>
                <w:rFonts w:eastAsia="宋体"/>
                <w:color w:val="000000"/>
                <w:kern w:val="0"/>
                <w:sz w:val="24"/>
              </w:rPr>
              <w:t>日中华人民共和国国务院令第</w:t>
            </w:r>
            <w:r>
              <w:rPr>
                <w:rFonts w:eastAsia="宋体"/>
                <w:color w:val="000000"/>
                <w:kern w:val="0"/>
                <w:sz w:val="24"/>
              </w:rPr>
              <w:t>740</w:t>
            </w:r>
            <w:r>
              <w:rPr>
                <w:rFonts w:eastAsia="宋体"/>
                <w:color w:val="000000"/>
                <w:kern w:val="0"/>
                <w:sz w:val="24"/>
              </w:rPr>
              <w:t>号第三次修订）</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第二十三条</w:t>
            </w:r>
            <w:r>
              <w:rPr>
                <w:rFonts w:eastAsia="宋体" w:hint="eastAsia"/>
                <w:color w:val="000000"/>
                <w:kern w:val="0"/>
                <w:sz w:val="24"/>
              </w:rPr>
              <w:t xml:space="preserve">  </w:t>
            </w:r>
            <w:r>
              <w:rPr>
                <w:rFonts w:eastAsia="宋体"/>
                <w:color w:val="000000"/>
                <w:kern w:val="0"/>
                <w:sz w:val="24"/>
              </w:rPr>
              <w:t>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w:t>
            </w:r>
            <w:r>
              <w:rPr>
                <w:rFonts w:eastAsia="宋体"/>
                <w:color w:val="000000"/>
                <w:kern w:val="0"/>
                <w:sz w:val="24"/>
              </w:rPr>
              <w:t>3</w:t>
            </w:r>
            <w:r>
              <w:rPr>
                <w:rFonts w:eastAsia="宋体"/>
                <w:color w:val="000000"/>
                <w:kern w:val="0"/>
                <w:sz w:val="24"/>
              </w:rPr>
              <w:t>年。粮食经营者报送的基本数据和有关情况涉及商业秘密的，粮食和储备行政管理部门负有保密义务</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第三十八条</w:t>
            </w:r>
            <w:r>
              <w:rPr>
                <w:rFonts w:eastAsia="宋体" w:hint="eastAsia"/>
                <w:color w:val="000000"/>
                <w:kern w:val="0"/>
                <w:sz w:val="24"/>
              </w:rPr>
              <w:t xml:space="preserve">  </w:t>
            </w:r>
            <w:r>
              <w:rPr>
                <w:rFonts w:eastAsia="宋体"/>
                <w:color w:val="000000"/>
                <w:kern w:val="0"/>
                <w:sz w:val="24"/>
              </w:rPr>
              <w:t>粮食和储备行政管理部门依照本条例对粮食经营者从事粮食收购、储存、运输活动和政策性粮食的购销活动，以及执行国家粮食流通统计制度的情况进行监督检查。</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第二季度检查</w:t>
            </w:r>
            <w:r>
              <w:rPr>
                <w:rFonts w:eastAsia="宋体"/>
                <w:color w:val="000000"/>
                <w:kern w:val="0"/>
                <w:sz w:val="24"/>
              </w:rPr>
              <w:t>28</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现场调阅审查或查验、检验</w:t>
            </w:r>
          </w:p>
          <w:p w:rsidR="002F0630" w:rsidRDefault="002F0630" w:rsidP="00D7411C">
            <w:pPr>
              <w:snapToGrid w:val="0"/>
              <w:rPr>
                <w:rFonts w:eastAsia="宋体"/>
                <w:color w:val="000000"/>
                <w:kern w:val="0"/>
                <w:sz w:val="24"/>
              </w:rPr>
            </w:pPr>
            <w:r>
              <w:rPr>
                <w:rFonts w:eastAsia="宋体"/>
                <w:color w:val="000000"/>
                <w:kern w:val="0"/>
                <w:sz w:val="24"/>
              </w:rPr>
              <w:t>等</w:t>
            </w:r>
          </w:p>
        </w:tc>
      </w:tr>
      <w:tr w:rsidR="002F0630" w:rsidTr="00D7411C">
        <w:trPr>
          <w:trHeight w:val="572"/>
          <w:jc w:val="center"/>
        </w:trPr>
        <w:tc>
          <w:tcPr>
            <w:tcW w:w="835"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34</w:t>
            </w:r>
          </w:p>
        </w:tc>
        <w:tc>
          <w:tcPr>
            <w:tcW w:w="1091" w:type="dxa"/>
            <w:shd w:val="clear" w:color="auto" w:fill="auto"/>
            <w:vAlign w:val="center"/>
          </w:tcPr>
          <w:p w:rsidR="002F0630" w:rsidRDefault="002F0630" w:rsidP="00D7411C">
            <w:pPr>
              <w:snapToGrid w:val="0"/>
              <w:jc w:val="center"/>
              <w:rPr>
                <w:rFonts w:eastAsia="宋体"/>
                <w:color w:val="000000"/>
                <w:kern w:val="0"/>
                <w:sz w:val="24"/>
              </w:rPr>
            </w:pPr>
            <w:r>
              <w:rPr>
                <w:rFonts w:eastAsia="宋体"/>
                <w:color w:val="000000"/>
                <w:kern w:val="0"/>
                <w:sz w:val="24"/>
              </w:rPr>
              <w:t>辽宁省残疾人联合会</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从</w:t>
            </w:r>
            <w:r>
              <w:rPr>
                <w:rFonts w:eastAsia="宋体"/>
                <w:color w:val="000000"/>
                <w:kern w:val="0"/>
                <w:sz w:val="24"/>
              </w:rPr>
              <w:t>120</w:t>
            </w:r>
            <w:r>
              <w:rPr>
                <w:rFonts w:eastAsia="宋体"/>
                <w:color w:val="000000"/>
                <w:kern w:val="0"/>
                <w:sz w:val="24"/>
              </w:rPr>
              <w:t>家</w:t>
            </w:r>
            <w:r>
              <w:rPr>
                <w:rFonts w:eastAsia="宋体"/>
                <w:color w:val="000000"/>
                <w:kern w:val="0"/>
                <w:sz w:val="24"/>
              </w:rPr>
              <w:t>4A</w:t>
            </w:r>
            <w:r>
              <w:rPr>
                <w:rFonts w:eastAsia="宋体"/>
                <w:color w:val="000000"/>
                <w:kern w:val="0"/>
                <w:sz w:val="24"/>
              </w:rPr>
              <w:t>级以上的景区中按照</w:t>
            </w:r>
            <w:r>
              <w:rPr>
                <w:rFonts w:eastAsia="宋体"/>
                <w:color w:val="000000"/>
                <w:kern w:val="0"/>
                <w:sz w:val="24"/>
              </w:rPr>
              <w:t>2%</w:t>
            </w:r>
            <w:r>
              <w:rPr>
                <w:rFonts w:eastAsia="宋体"/>
                <w:color w:val="000000"/>
                <w:kern w:val="0"/>
                <w:sz w:val="24"/>
              </w:rPr>
              <w:t>随机抽取</w:t>
            </w:r>
            <w:r>
              <w:rPr>
                <w:rFonts w:eastAsia="宋体"/>
                <w:color w:val="000000"/>
                <w:kern w:val="0"/>
                <w:sz w:val="24"/>
              </w:rPr>
              <w:t>2</w:t>
            </w:r>
            <w:r>
              <w:rPr>
                <w:rFonts w:eastAsia="宋体"/>
                <w:color w:val="000000"/>
                <w:kern w:val="0"/>
                <w:sz w:val="24"/>
              </w:rPr>
              <w:t>家、从</w:t>
            </w:r>
            <w:r>
              <w:rPr>
                <w:rFonts w:eastAsia="宋体"/>
                <w:color w:val="000000"/>
                <w:kern w:val="0"/>
                <w:sz w:val="24"/>
              </w:rPr>
              <w:t>220</w:t>
            </w:r>
            <w:r>
              <w:rPr>
                <w:rFonts w:eastAsia="宋体"/>
                <w:color w:val="000000"/>
                <w:kern w:val="0"/>
                <w:sz w:val="24"/>
              </w:rPr>
              <w:t>家</w:t>
            </w:r>
            <w:r>
              <w:rPr>
                <w:rFonts w:eastAsia="宋体"/>
                <w:color w:val="000000"/>
                <w:kern w:val="0"/>
                <w:sz w:val="24"/>
              </w:rPr>
              <w:t>4</w:t>
            </w:r>
            <w:r>
              <w:rPr>
                <w:rFonts w:eastAsia="宋体"/>
                <w:color w:val="000000"/>
                <w:kern w:val="0"/>
                <w:sz w:val="24"/>
              </w:rPr>
              <w:t>星级以上的酒店中按照</w:t>
            </w:r>
            <w:r>
              <w:rPr>
                <w:rFonts w:eastAsia="宋体"/>
                <w:color w:val="000000"/>
                <w:kern w:val="0"/>
                <w:sz w:val="24"/>
              </w:rPr>
              <w:t>0.5%</w:t>
            </w:r>
            <w:r>
              <w:rPr>
                <w:rFonts w:eastAsia="宋体"/>
                <w:color w:val="000000"/>
                <w:kern w:val="0"/>
                <w:sz w:val="24"/>
              </w:rPr>
              <w:t>随机抽取</w:t>
            </w:r>
            <w:r>
              <w:rPr>
                <w:rFonts w:eastAsia="宋体"/>
                <w:color w:val="000000"/>
                <w:kern w:val="0"/>
                <w:sz w:val="24"/>
              </w:rPr>
              <w:t>1</w:t>
            </w:r>
            <w:r>
              <w:rPr>
                <w:rFonts w:eastAsia="宋体"/>
                <w:color w:val="000000"/>
                <w:kern w:val="0"/>
                <w:sz w:val="24"/>
              </w:rPr>
              <w:t>家</w:t>
            </w:r>
          </w:p>
        </w:tc>
        <w:tc>
          <w:tcPr>
            <w:tcW w:w="219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对公共场所无障碍设施的检查</w:t>
            </w:r>
          </w:p>
        </w:tc>
        <w:tc>
          <w:tcPr>
            <w:tcW w:w="580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《中华人民共和国无障碍环境建设法》（中华人民共和国国务院令第</w:t>
            </w:r>
            <w:r>
              <w:rPr>
                <w:rFonts w:eastAsia="宋体"/>
                <w:color w:val="000000"/>
                <w:kern w:val="0"/>
                <w:sz w:val="24"/>
              </w:rPr>
              <w:t>622</w:t>
            </w:r>
            <w:r>
              <w:rPr>
                <w:rFonts w:eastAsia="宋体"/>
                <w:color w:val="000000"/>
                <w:kern w:val="0"/>
                <w:sz w:val="24"/>
              </w:rPr>
              <w:t>号）（</w:t>
            </w:r>
            <w:r>
              <w:rPr>
                <w:rFonts w:eastAsia="宋体"/>
                <w:color w:val="000000"/>
                <w:kern w:val="0"/>
                <w:sz w:val="24"/>
              </w:rPr>
              <w:t>2023</w:t>
            </w:r>
            <w:r>
              <w:rPr>
                <w:rFonts w:eastAsia="宋体"/>
                <w:color w:val="000000"/>
                <w:kern w:val="0"/>
                <w:sz w:val="24"/>
              </w:rPr>
              <w:t>年</w:t>
            </w:r>
            <w:r>
              <w:rPr>
                <w:rFonts w:eastAsia="宋体"/>
                <w:color w:val="000000"/>
                <w:kern w:val="0"/>
                <w:sz w:val="24"/>
              </w:rPr>
              <w:t>6</w:t>
            </w:r>
            <w:r>
              <w:rPr>
                <w:rFonts w:eastAsia="宋体"/>
                <w:color w:val="000000"/>
                <w:kern w:val="0"/>
                <w:sz w:val="24"/>
              </w:rPr>
              <w:t>月</w:t>
            </w:r>
            <w:r>
              <w:rPr>
                <w:rFonts w:eastAsia="宋体"/>
                <w:color w:val="000000"/>
                <w:kern w:val="0"/>
                <w:sz w:val="24"/>
              </w:rPr>
              <w:t>28</w:t>
            </w:r>
            <w:r>
              <w:rPr>
                <w:rFonts w:eastAsia="宋体"/>
                <w:color w:val="000000"/>
                <w:kern w:val="0"/>
                <w:sz w:val="24"/>
              </w:rPr>
              <w:t>日，十四届全国人大常委会第三次会议表决通过）</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第八条</w:t>
            </w:r>
            <w:r>
              <w:rPr>
                <w:rFonts w:eastAsia="宋体" w:hint="eastAsia"/>
                <w:color w:val="000000"/>
                <w:kern w:val="0"/>
                <w:sz w:val="24"/>
              </w:rPr>
              <w:t xml:space="preserve">  </w:t>
            </w:r>
            <w:r>
              <w:rPr>
                <w:rFonts w:eastAsia="宋体"/>
                <w:color w:val="000000"/>
                <w:kern w:val="0"/>
                <w:sz w:val="24"/>
              </w:rPr>
              <w:t>残疾人联合会、老龄协会等组织依照法律、法规以及各自章程，协助各级人民政府及其有关部门做好无障碍环境建设工作。</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第九条</w:t>
            </w:r>
            <w:r>
              <w:rPr>
                <w:rFonts w:eastAsia="宋体" w:hint="eastAsia"/>
                <w:color w:val="000000"/>
                <w:kern w:val="0"/>
                <w:sz w:val="24"/>
              </w:rPr>
              <w:t xml:space="preserve">  </w:t>
            </w:r>
            <w:r>
              <w:rPr>
                <w:rFonts w:eastAsia="宋体"/>
                <w:color w:val="000000"/>
                <w:kern w:val="0"/>
                <w:sz w:val="24"/>
              </w:rPr>
              <w:t>制定或者修改涉及无障碍环境建设的法律、法规、规章、规划和其他规范性文件，应当征求残疾人、老年人代表以及残疾人联合会、老龄协会等组织的意见。</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第十七条</w:t>
            </w:r>
            <w:r>
              <w:rPr>
                <w:rFonts w:eastAsia="宋体" w:hint="eastAsia"/>
                <w:color w:val="000000"/>
                <w:kern w:val="0"/>
                <w:sz w:val="24"/>
              </w:rPr>
              <w:t xml:space="preserve">  </w:t>
            </w:r>
            <w:r>
              <w:rPr>
                <w:rFonts w:eastAsia="宋体"/>
                <w:color w:val="000000"/>
                <w:kern w:val="0"/>
                <w:sz w:val="24"/>
              </w:rPr>
              <w:t>国家鼓励工程建设单位在新建、改建、</w:t>
            </w:r>
            <w:r>
              <w:rPr>
                <w:rFonts w:eastAsia="宋体"/>
                <w:color w:val="000000"/>
                <w:kern w:val="0"/>
                <w:sz w:val="24"/>
              </w:rPr>
              <w:lastRenderedPageBreak/>
              <w:t>扩建建设项目的规划、设计和竣工验收等环节，邀请残疾人、老年人代表以及</w:t>
            </w:r>
            <w:hyperlink r:id="rId6" w:tgtFrame="/home/lncl/文档\x/_blank" w:history="1">
              <w:r>
                <w:rPr>
                  <w:rFonts w:eastAsia="宋体"/>
                  <w:color w:val="000000"/>
                  <w:kern w:val="0"/>
                  <w:sz w:val="24"/>
                </w:rPr>
                <w:t>残疾人联合会</w:t>
              </w:r>
            </w:hyperlink>
            <w:r>
              <w:rPr>
                <w:rFonts w:eastAsia="宋体"/>
                <w:color w:val="000000"/>
                <w:kern w:val="0"/>
                <w:sz w:val="24"/>
              </w:rPr>
              <w:t>、老龄协会等组织，参加意见征询和体验试用等活动。</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第六十二条第二款</w:t>
            </w:r>
            <w:r>
              <w:rPr>
                <w:rFonts w:eastAsia="宋体" w:hint="eastAsia"/>
                <w:color w:val="000000"/>
                <w:kern w:val="0"/>
                <w:sz w:val="24"/>
              </w:rPr>
              <w:t xml:space="preserve">  </w:t>
            </w:r>
            <w:r>
              <w:rPr>
                <w:rFonts w:eastAsia="宋体"/>
                <w:color w:val="000000"/>
                <w:kern w:val="0"/>
                <w:sz w:val="24"/>
              </w:rPr>
              <w:t>残疾人联合会、老龄协会等组织根据需要，可以聘请残疾人、老年人代表以及具有相关专业知识的人员，对无障碍环境建设情况进行监督。</w:t>
            </w:r>
          </w:p>
          <w:p w:rsidR="002F0630" w:rsidRDefault="002F0630" w:rsidP="00D7411C">
            <w:pPr>
              <w:snapToGrid w:val="0"/>
              <w:rPr>
                <w:rFonts w:eastAsia="宋体"/>
                <w:color w:val="000000"/>
                <w:kern w:val="0"/>
                <w:sz w:val="24"/>
              </w:rPr>
            </w:pPr>
            <w:r>
              <w:rPr>
                <w:rFonts w:eastAsia="宋体"/>
                <w:color w:val="000000"/>
                <w:kern w:val="0"/>
                <w:sz w:val="24"/>
              </w:rPr>
              <w:t>《辽宁省无障碍环境建设管理规定》（</w:t>
            </w:r>
            <w:r>
              <w:rPr>
                <w:rFonts w:eastAsia="宋体"/>
                <w:color w:val="000000"/>
                <w:kern w:val="0"/>
                <w:sz w:val="24"/>
              </w:rPr>
              <w:t>2017</w:t>
            </w:r>
            <w:r>
              <w:rPr>
                <w:rFonts w:eastAsia="宋体"/>
                <w:color w:val="000000"/>
                <w:kern w:val="0"/>
                <w:sz w:val="24"/>
              </w:rPr>
              <w:t>年</w:t>
            </w:r>
            <w:r>
              <w:rPr>
                <w:rFonts w:eastAsia="宋体"/>
                <w:color w:val="000000"/>
                <w:kern w:val="0"/>
                <w:sz w:val="24"/>
              </w:rPr>
              <w:t>11</w:t>
            </w:r>
            <w:r>
              <w:rPr>
                <w:rFonts w:eastAsia="宋体"/>
                <w:color w:val="000000"/>
                <w:kern w:val="0"/>
                <w:sz w:val="24"/>
              </w:rPr>
              <w:t>月</w:t>
            </w:r>
            <w:r>
              <w:rPr>
                <w:rFonts w:eastAsia="宋体"/>
                <w:color w:val="000000"/>
                <w:kern w:val="0"/>
                <w:sz w:val="24"/>
              </w:rPr>
              <w:t>16</w:t>
            </w:r>
            <w:r>
              <w:rPr>
                <w:rFonts w:eastAsia="宋体"/>
                <w:color w:val="000000"/>
                <w:kern w:val="0"/>
                <w:sz w:val="24"/>
              </w:rPr>
              <w:t>日辽宁省人民政府第十二届</w:t>
            </w:r>
            <w:r>
              <w:rPr>
                <w:rFonts w:eastAsia="宋体"/>
                <w:color w:val="000000"/>
                <w:kern w:val="0"/>
                <w:sz w:val="24"/>
              </w:rPr>
              <w:t>147</w:t>
            </w:r>
            <w:r>
              <w:rPr>
                <w:rFonts w:eastAsia="宋体"/>
                <w:color w:val="000000"/>
                <w:kern w:val="0"/>
                <w:sz w:val="24"/>
              </w:rPr>
              <w:t>次常务会议审议通过）</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第七条</w:t>
            </w:r>
            <w:r>
              <w:rPr>
                <w:rFonts w:eastAsia="宋体" w:hint="eastAsia"/>
                <w:color w:val="000000"/>
                <w:kern w:val="0"/>
                <w:sz w:val="24"/>
              </w:rPr>
              <w:t xml:space="preserve">  </w:t>
            </w:r>
            <w:r>
              <w:rPr>
                <w:rFonts w:eastAsia="宋体"/>
                <w:color w:val="000000"/>
                <w:kern w:val="0"/>
                <w:sz w:val="24"/>
              </w:rPr>
              <w:t>残疾人工作机构等有关部门应当组织各类残疾人和老年人开展无障碍设施体验活动。</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第八条</w:t>
            </w:r>
            <w:r>
              <w:rPr>
                <w:rFonts w:eastAsia="宋体" w:hint="eastAsia"/>
                <w:color w:val="000000"/>
                <w:kern w:val="0"/>
                <w:sz w:val="24"/>
              </w:rPr>
              <w:t xml:space="preserve">  </w:t>
            </w:r>
            <w:r>
              <w:rPr>
                <w:rFonts w:eastAsia="宋体"/>
                <w:color w:val="000000"/>
                <w:kern w:val="0"/>
                <w:sz w:val="24"/>
              </w:rPr>
              <w:t>残疾人工作机构和有关社会组织应当向政府有关部门反映残疾人、老年人等社会成员的无障碍需求，提出加强和改进无障碍环境建设的意见和建议，参与无障碍环境建设规划的制定和实施工作，开展无障碍环境建设宣传和社会监督。</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第九条</w:t>
            </w:r>
            <w:r>
              <w:rPr>
                <w:rFonts w:eastAsia="宋体" w:hint="eastAsia"/>
                <w:color w:val="000000"/>
                <w:kern w:val="0"/>
                <w:sz w:val="24"/>
              </w:rPr>
              <w:t xml:space="preserve">  </w:t>
            </w:r>
            <w:r>
              <w:rPr>
                <w:rFonts w:eastAsia="宋体"/>
                <w:color w:val="000000"/>
                <w:kern w:val="0"/>
                <w:sz w:val="24"/>
              </w:rPr>
              <w:t>残疾人工作机构应当组织建立由人大代表、政协委员和残疾人、老年人、媒体代表等社会各界参加的社会监督员队伍，对无障碍环境建设和设施使用情况进行监督。社会监督员有权向无障碍环境建设不达标或者设施被侵占、损坏的单位和相关部门提出质询、意见和建议，相关部门和单位应当及时予以答复。有关部门应当建立无障碍环境建设和使用情况</w:t>
            </w:r>
            <w:r>
              <w:rPr>
                <w:rFonts w:eastAsia="宋体"/>
                <w:color w:val="000000"/>
                <w:kern w:val="0"/>
                <w:sz w:val="24"/>
              </w:rPr>
              <w:lastRenderedPageBreak/>
              <w:t>投诉举报机制。接到投诉举报的部门应当及时处理，并告知处理结果。</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第十四条</w:t>
            </w:r>
            <w:r>
              <w:rPr>
                <w:rFonts w:eastAsia="宋体" w:hint="eastAsia"/>
                <w:color w:val="000000"/>
                <w:kern w:val="0"/>
                <w:sz w:val="24"/>
              </w:rPr>
              <w:t xml:space="preserve">  </w:t>
            </w:r>
            <w:r>
              <w:rPr>
                <w:rFonts w:eastAsia="宋体"/>
                <w:color w:val="000000"/>
                <w:kern w:val="0"/>
                <w:sz w:val="24"/>
              </w:rPr>
              <w:t>新建、改建、扩建公共设施，建设单位应当按照下列规定进行无障碍设施建设：（五）大型商场、公园、旅游景区、医院、社区、国家机关窗口服务单位、室外公共厕所，应当设置含有残疾人专用厕位和出入口坡道的无障碍卫生间；（六）机场、火车站、汽车站、客运码头、口岸等交通枢纽场所和旅游景区，应当设置无障碍通道。</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第十五条</w:t>
            </w:r>
            <w:r>
              <w:rPr>
                <w:rFonts w:eastAsia="宋体" w:hint="eastAsia"/>
                <w:color w:val="000000"/>
                <w:kern w:val="0"/>
                <w:sz w:val="24"/>
              </w:rPr>
              <w:t xml:space="preserve">  </w:t>
            </w:r>
            <w:r>
              <w:rPr>
                <w:rFonts w:eastAsia="宋体"/>
                <w:color w:val="000000"/>
                <w:kern w:val="0"/>
                <w:sz w:val="24"/>
              </w:rPr>
              <w:t>下列机构、场所的无障碍设施不符合无障碍设施工程建设标准的，市、县人民政府应当按照谁建设、谁负责的原则，优先组织推进改造：（五）金融、邮政、通信、商业、旅游等公共服务场所；</w:t>
            </w:r>
          </w:p>
          <w:p w:rsidR="002F0630" w:rsidRDefault="002F0630" w:rsidP="00D7411C">
            <w:pPr>
              <w:snapToGrid w:val="0"/>
              <w:ind w:firstLineChars="200" w:firstLine="480"/>
              <w:rPr>
                <w:rFonts w:eastAsia="宋体"/>
                <w:color w:val="000000"/>
                <w:kern w:val="0"/>
                <w:sz w:val="24"/>
              </w:rPr>
            </w:pPr>
            <w:r>
              <w:rPr>
                <w:rFonts w:eastAsia="宋体"/>
                <w:color w:val="000000"/>
                <w:kern w:val="0"/>
                <w:sz w:val="24"/>
              </w:rPr>
              <w:t>第二十二条</w:t>
            </w:r>
            <w:r>
              <w:rPr>
                <w:rFonts w:eastAsia="宋体" w:hint="eastAsia"/>
                <w:color w:val="000000"/>
                <w:kern w:val="0"/>
                <w:sz w:val="24"/>
              </w:rPr>
              <w:t xml:space="preserve">  </w:t>
            </w:r>
            <w:r>
              <w:rPr>
                <w:rFonts w:eastAsia="宋体"/>
                <w:color w:val="000000"/>
                <w:kern w:val="0"/>
                <w:sz w:val="24"/>
              </w:rPr>
              <w:t>国家机关窗口服务单位和金融机构、医院、大中型商场和酒店、旅游景区、社区物业等设置无障碍设施的单位，应当为残疾人等有特殊需要的社会成员使用无障碍设施提供必要的服务。</w:t>
            </w:r>
          </w:p>
        </w:tc>
        <w:tc>
          <w:tcPr>
            <w:tcW w:w="1212"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lastRenderedPageBreak/>
              <w:t>5</w:t>
            </w:r>
            <w:r>
              <w:rPr>
                <w:rFonts w:eastAsia="宋体"/>
                <w:color w:val="000000"/>
                <w:kern w:val="0"/>
                <w:sz w:val="24"/>
              </w:rPr>
              <w:t>月检查</w:t>
            </w:r>
            <w:r>
              <w:rPr>
                <w:rFonts w:eastAsia="宋体"/>
                <w:color w:val="000000"/>
                <w:kern w:val="0"/>
                <w:sz w:val="24"/>
              </w:rPr>
              <w:t>1</w:t>
            </w:r>
            <w:r>
              <w:rPr>
                <w:rFonts w:eastAsia="宋体"/>
                <w:color w:val="000000"/>
                <w:kern w:val="0"/>
                <w:sz w:val="24"/>
              </w:rPr>
              <w:t>家，</w:t>
            </w:r>
            <w:r>
              <w:rPr>
                <w:rFonts w:eastAsia="宋体"/>
                <w:color w:val="000000"/>
                <w:kern w:val="0"/>
                <w:sz w:val="24"/>
              </w:rPr>
              <w:t>7</w:t>
            </w:r>
            <w:r>
              <w:rPr>
                <w:rFonts w:eastAsia="宋体"/>
                <w:color w:val="000000"/>
                <w:kern w:val="0"/>
                <w:sz w:val="24"/>
              </w:rPr>
              <w:t>月检查</w:t>
            </w:r>
            <w:r>
              <w:rPr>
                <w:rFonts w:eastAsia="宋体"/>
                <w:color w:val="000000"/>
                <w:kern w:val="0"/>
                <w:sz w:val="24"/>
              </w:rPr>
              <w:t>1</w:t>
            </w:r>
            <w:r>
              <w:rPr>
                <w:rFonts w:eastAsia="宋体"/>
                <w:color w:val="000000"/>
                <w:kern w:val="0"/>
                <w:sz w:val="24"/>
              </w:rPr>
              <w:t>家，</w:t>
            </w:r>
            <w:r>
              <w:rPr>
                <w:rFonts w:eastAsia="宋体"/>
                <w:color w:val="000000"/>
                <w:kern w:val="0"/>
                <w:sz w:val="24"/>
              </w:rPr>
              <w:t>9</w:t>
            </w:r>
            <w:r>
              <w:rPr>
                <w:rFonts w:eastAsia="宋体"/>
                <w:color w:val="000000"/>
                <w:kern w:val="0"/>
                <w:sz w:val="24"/>
              </w:rPr>
              <w:t>月检查</w:t>
            </w:r>
            <w:r>
              <w:rPr>
                <w:rFonts w:eastAsia="宋体"/>
                <w:color w:val="000000"/>
                <w:kern w:val="0"/>
                <w:sz w:val="24"/>
              </w:rPr>
              <w:t>1</w:t>
            </w:r>
            <w:r>
              <w:rPr>
                <w:rFonts w:eastAsia="宋体"/>
                <w:color w:val="000000"/>
                <w:kern w:val="0"/>
                <w:sz w:val="24"/>
              </w:rPr>
              <w:t>家</w:t>
            </w:r>
          </w:p>
        </w:tc>
        <w:tc>
          <w:tcPr>
            <w:tcW w:w="1213" w:type="dxa"/>
            <w:shd w:val="clear" w:color="auto" w:fill="auto"/>
            <w:vAlign w:val="center"/>
          </w:tcPr>
          <w:p w:rsidR="002F0630" w:rsidRDefault="002F0630" w:rsidP="00D7411C">
            <w:pPr>
              <w:snapToGrid w:val="0"/>
              <w:rPr>
                <w:rFonts w:eastAsia="宋体"/>
                <w:color w:val="000000"/>
                <w:kern w:val="0"/>
                <w:sz w:val="24"/>
              </w:rPr>
            </w:pPr>
            <w:r>
              <w:rPr>
                <w:rFonts w:eastAsia="宋体"/>
                <w:color w:val="000000"/>
                <w:kern w:val="0"/>
                <w:sz w:val="24"/>
              </w:rPr>
              <w:t>现场检查</w:t>
            </w:r>
          </w:p>
        </w:tc>
      </w:tr>
    </w:tbl>
    <w:p w:rsidR="003B2D12" w:rsidRPr="002F0630" w:rsidRDefault="003B2D12" w:rsidP="002F0630"/>
    <w:sectPr w:rsidR="003B2D12" w:rsidRPr="002F0630" w:rsidSect="002F0630">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E924E"/>
    <w:multiLevelType w:val="singleLevel"/>
    <w:tmpl w:val="FE9E924E"/>
    <w:lvl w:ilvl="0">
      <w:start w:val="1"/>
      <w:numFmt w:val="chineseCounting"/>
      <w:suff w:val="nothing"/>
      <w:lvlText w:val="（%1）"/>
      <w:lvlJc w:val="left"/>
      <w:rPr>
        <w:rFonts w:hint="eastAsia"/>
      </w:rPr>
    </w:lvl>
  </w:abstractNum>
  <w:abstractNum w:abstractNumId="1">
    <w:nsid w:val="FE9FF0EB"/>
    <w:multiLevelType w:val="singleLevel"/>
    <w:tmpl w:val="FE9FF0EB"/>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30"/>
    <w:rsid w:val="002F0630"/>
    <w:rsid w:val="003B2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F0630"/>
    <w:pPr>
      <w:widowControl w:val="0"/>
      <w:jc w:val="both"/>
    </w:pPr>
    <w:rPr>
      <w:rFonts w:ascii="Times New Roman" w:eastAsia="仿宋_GB2312" w:hAnsi="Times New Roman" w:cs="Times New Roman"/>
      <w:sz w:val="32"/>
    </w:rPr>
  </w:style>
  <w:style w:type="paragraph" w:styleId="2">
    <w:name w:val="heading 2"/>
    <w:basedOn w:val="a"/>
    <w:next w:val="a"/>
    <w:link w:val="2Char"/>
    <w:uiPriority w:val="9"/>
    <w:semiHidden/>
    <w:unhideWhenUsed/>
    <w:qFormat/>
    <w:rsid w:val="002F0630"/>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F063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F0630"/>
    <w:pPr>
      <w:widowControl w:val="0"/>
      <w:jc w:val="both"/>
    </w:pPr>
    <w:rPr>
      <w:rFonts w:ascii="Times New Roman" w:eastAsia="仿宋_GB2312" w:hAnsi="Times New Roman" w:cs="Times New Roman"/>
      <w:sz w:val="32"/>
    </w:rPr>
  </w:style>
  <w:style w:type="paragraph" w:styleId="2">
    <w:name w:val="heading 2"/>
    <w:basedOn w:val="a"/>
    <w:next w:val="a"/>
    <w:link w:val="2Char"/>
    <w:uiPriority w:val="9"/>
    <w:semiHidden/>
    <w:unhideWhenUsed/>
    <w:qFormat/>
    <w:rsid w:val="002F0630"/>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2F063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6%AE%8B%E7%96%BE%E4%BA%BA%E8%81%94%E5%90%88%E4%BC%9A/1527556?fromModule=lemma_in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2913</Words>
  <Characters>16606</Characters>
  <Application>Microsoft Office Word</Application>
  <DocSecurity>0</DocSecurity>
  <Lines>138</Lines>
  <Paragraphs>38</Paragraphs>
  <ScaleCrop>false</ScaleCrop>
  <Company>P R C</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2025-04-09T07:41:00Z</dcterms:created>
  <dcterms:modified xsi:type="dcterms:W3CDTF">2025-04-09T07:44:00Z</dcterms:modified>
</cp:coreProperties>
</file>